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70C" w:rsidRDefault="00EC407C" w:rsidP="00F8070C">
      <w:pPr>
        <w:pStyle w:val="Standard"/>
        <w:suppressAutoHyphens w:val="0"/>
        <w:spacing w:line="360" w:lineRule="auto"/>
        <w:ind w:left="360" w:firstLine="348"/>
        <w:jc w:val="center"/>
        <w:rPr>
          <w:rFonts w:ascii="Arial" w:hAnsi="Arial" w:cs="Arial"/>
          <w:b/>
          <w:bCs/>
          <w:sz w:val="32"/>
          <w:szCs w:val="28"/>
          <w:u w:val="single"/>
          <w:lang w:val="pl-PL" w:eastAsia="pl-PL"/>
        </w:rPr>
      </w:pPr>
      <w:r>
        <w:rPr>
          <w:rFonts w:ascii="Arial" w:hAnsi="Arial" w:cs="Arial"/>
          <w:b/>
          <w:bCs/>
          <w:sz w:val="32"/>
          <w:szCs w:val="28"/>
          <w:u w:val="single"/>
          <w:lang w:val="pl-PL" w:eastAsia="pl-PL"/>
        </w:rPr>
        <w:t>OPINIA</w:t>
      </w:r>
      <w:r w:rsidR="00F8070C">
        <w:rPr>
          <w:rFonts w:ascii="Arial" w:hAnsi="Arial" w:cs="Arial"/>
          <w:b/>
          <w:bCs/>
          <w:sz w:val="32"/>
          <w:szCs w:val="28"/>
          <w:u w:val="single"/>
          <w:lang w:val="pl-PL" w:eastAsia="pl-PL"/>
        </w:rPr>
        <w:t xml:space="preserve"> TECHNICZNA</w:t>
      </w:r>
    </w:p>
    <w:p w:rsidR="00F8070C" w:rsidRDefault="00F8070C" w:rsidP="00F8070C">
      <w:pPr>
        <w:pStyle w:val="Standard"/>
        <w:suppressAutoHyphens w:val="0"/>
        <w:spacing w:line="360" w:lineRule="auto"/>
        <w:ind w:left="360" w:firstLine="348"/>
        <w:jc w:val="center"/>
        <w:rPr>
          <w:rFonts w:ascii="Arial" w:hAnsi="Arial" w:cs="Arial"/>
          <w:b/>
          <w:bCs/>
          <w:sz w:val="32"/>
          <w:szCs w:val="28"/>
          <w:u w:val="single"/>
          <w:lang w:val="pl-PL" w:eastAsia="pl-PL"/>
        </w:rPr>
      </w:pPr>
    </w:p>
    <w:p w:rsidR="00F8070C" w:rsidRDefault="00F8070C" w:rsidP="00F8070C">
      <w:pPr>
        <w:pStyle w:val="Standard"/>
        <w:suppressAutoHyphens w:val="0"/>
        <w:spacing w:line="360" w:lineRule="auto"/>
        <w:ind w:left="360" w:firstLine="348"/>
        <w:jc w:val="center"/>
        <w:rPr>
          <w:rFonts w:ascii="Arial" w:hAnsi="Arial" w:cs="Arial"/>
          <w:b/>
          <w:bCs/>
          <w:sz w:val="32"/>
          <w:szCs w:val="28"/>
          <w:u w:val="single"/>
          <w:lang w:val="pl-PL" w:eastAsia="pl-PL"/>
        </w:rPr>
      </w:pPr>
    </w:p>
    <w:tbl>
      <w:tblPr>
        <w:tblW w:w="9190" w:type="dxa"/>
        <w:tblInd w:w="-108" w:type="dxa"/>
        <w:tblLayout w:type="fixed"/>
        <w:tblCellMar>
          <w:left w:w="10" w:type="dxa"/>
          <w:right w:w="10" w:type="dxa"/>
        </w:tblCellMar>
        <w:tblLook w:val="0000" w:firstRow="0" w:lastRow="0" w:firstColumn="0" w:lastColumn="0" w:noHBand="0" w:noVBand="0"/>
      </w:tblPr>
      <w:tblGrid>
        <w:gridCol w:w="1818"/>
        <w:gridCol w:w="2776"/>
        <w:gridCol w:w="4596"/>
      </w:tblGrid>
      <w:tr w:rsidR="00F8070C" w:rsidTr="00FE28DD">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F8070C" w:rsidRDefault="00F8070C" w:rsidP="00FE28DD">
            <w:pPr>
              <w:pStyle w:val="Standard"/>
              <w:spacing w:line="100" w:lineRule="atLeast"/>
              <w:rPr>
                <w:rFonts w:ascii="Arial" w:hAnsi="Arial" w:cs="Arial"/>
                <w:b/>
                <w:lang w:val="pl-PL"/>
              </w:rPr>
            </w:pPr>
          </w:p>
          <w:p w:rsidR="00F8070C" w:rsidRDefault="00F8070C" w:rsidP="00FE28DD">
            <w:pPr>
              <w:pStyle w:val="Standard"/>
              <w:spacing w:line="100" w:lineRule="atLeast"/>
              <w:rPr>
                <w:rFonts w:ascii="Arial" w:hAnsi="Arial" w:cs="Arial"/>
                <w:b/>
                <w:lang w:val="pl-PL"/>
              </w:rPr>
            </w:pPr>
            <w:r>
              <w:rPr>
                <w:rFonts w:ascii="Arial" w:hAnsi="Arial" w:cs="Arial"/>
                <w:b/>
                <w:lang w:val="pl-PL"/>
              </w:rPr>
              <w:t>Temat:</w:t>
            </w:r>
          </w:p>
          <w:p w:rsidR="00F8070C" w:rsidRDefault="00F8070C" w:rsidP="00FE28DD">
            <w:pPr>
              <w:pStyle w:val="Standard"/>
              <w:spacing w:line="100" w:lineRule="atLeast"/>
              <w:rPr>
                <w:rFonts w:ascii="Arial" w:hAnsi="Arial" w:cs="Arial"/>
                <w:b/>
                <w:lang w:val="pl-PL"/>
              </w:rPr>
            </w:pP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8070C" w:rsidRPr="00711440" w:rsidRDefault="009D387E" w:rsidP="00FE28DD">
            <w:pPr>
              <w:pStyle w:val="Standard"/>
              <w:spacing w:line="100" w:lineRule="atLeast"/>
              <w:rPr>
                <w:rFonts w:ascii="Calibri" w:hAnsi="Calibri" w:cs="Calibri"/>
                <w:lang w:val="pl-PL" w:eastAsia="en-US"/>
              </w:rPr>
            </w:pPr>
            <w:r>
              <w:rPr>
                <w:rFonts w:ascii="Arial" w:hAnsi="Arial" w:cs="Arial"/>
                <w:lang w:val="pl-PL"/>
              </w:rPr>
              <w:t>Remont pomieszczeń i elewacji budynku nr 3 na terenie kompleksu wojskowego przy ul. Wrocławskiej 82 w Krakowie</w:t>
            </w:r>
          </w:p>
        </w:tc>
      </w:tr>
      <w:tr w:rsidR="00F8070C" w:rsidTr="00FE28DD">
        <w:trPr>
          <w:trHeight w:val="689"/>
        </w:trPr>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F8070C" w:rsidRDefault="00F8070C" w:rsidP="00FE28DD">
            <w:pPr>
              <w:pStyle w:val="Standard"/>
              <w:spacing w:line="100" w:lineRule="atLeast"/>
              <w:rPr>
                <w:rFonts w:ascii="Arial" w:hAnsi="Arial" w:cs="Arial"/>
                <w:b/>
                <w:lang w:val="pl-PL"/>
              </w:rPr>
            </w:pPr>
            <w:r>
              <w:rPr>
                <w:rFonts w:ascii="Arial" w:hAnsi="Arial" w:cs="Arial"/>
                <w:b/>
                <w:lang w:val="pl-PL"/>
              </w:rPr>
              <w:t>Inwestor:</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8070C" w:rsidRDefault="009D387E" w:rsidP="00FE28DD">
            <w:pPr>
              <w:pStyle w:val="Standard"/>
              <w:spacing w:line="100" w:lineRule="atLeast"/>
              <w:rPr>
                <w:rFonts w:ascii="Arial" w:hAnsi="Arial" w:cs="Arial"/>
                <w:lang w:val="pl-PL"/>
              </w:rPr>
            </w:pPr>
            <w:r>
              <w:rPr>
                <w:rFonts w:ascii="Arial" w:hAnsi="Arial" w:cs="Arial"/>
                <w:lang w:val="pl-PL"/>
              </w:rPr>
              <w:t xml:space="preserve">35 Wojskowy Oddział Gospodarczy </w:t>
            </w:r>
          </w:p>
          <w:p w:rsidR="009D387E" w:rsidRDefault="009D387E" w:rsidP="00FE28DD">
            <w:pPr>
              <w:pStyle w:val="Standard"/>
              <w:spacing w:line="100" w:lineRule="atLeast"/>
              <w:rPr>
                <w:rFonts w:ascii="Arial" w:hAnsi="Arial" w:cs="Arial"/>
                <w:lang w:val="pl-PL"/>
              </w:rPr>
            </w:pPr>
            <w:proofErr w:type="gramStart"/>
            <w:r>
              <w:rPr>
                <w:rFonts w:ascii="Arial" w:hAnsi="Arial" w:cs="Arial"/>
                <w:lang w:val="pl-PL"/>
              </w:rPr>
              <w:t>ul</w:t>
            </w:r>
            <w:proofErr w:type="gramEnd"/>
            <w:r>
              <w:rPr>
                <w:rFonts w:ascii="Arial" w:hAnsi="Arial" w:cs="Arial"/>
                <w:lang w:val="pl-PL"/>
              </w:rPr>
              <w:t>. Krakowska 2, 30-901 Kraków</w:t>
            </w:r>
          </w:p>
        </w:tc>
      </w:tr>
      <w:tr w:rsidR="00F8070C" w:rsidTr="00FE28DD">
        <w:tc>
          <w:tcPr>
            <w:tcW w:w="1818" w:type="dxa"/>
            <w:tcBorders>
              <w:left w:val="single" w:sz="4" w:space="0" w:color="000001"/>
              <w:bottom w:val="single" w:sz="4" w:space="0" w:color="000001"/>
            </w:tcBorders>
            <w:shd w:val="clear" w:color="auto" w:fill="FFFFFF"/>
            <w:tcMar>
              <w:top w:w="0" w:type="dxa"/>
              <w:left w:w="108" w:type="dxa"/>
              <w:bottom w:w="0" w:type="dxa"/>
              <w:right w:w="108" w:type="dxa"/>
            </w:tcMar>
          </w:tcPr>
          <w:p w:rsidR="00F8070C" w:rsidRDefault="00F8070C" w:rsidP="00FE28DD">
            <w:pPr>
              <w:pStyle w:val="Standard"/>
              <w:spacing w:line="100" w:lineRule="atLeast"/>
              <w:rPr>
                <w:rFonts w:ascii="Arial" w:hAnsi="Arial" w:cs="Arial"/>
                <w:b/>
                <w:lang w:val="pl-PL"/>
              </w:rPr>
            </w:pPr>
            <w:r>
              <w:rPr>
                <w:rFonts w:ascii="Arial" w:hAnsi="Arial" w:cs="Arial"/>
                <w:b/>
                <w:lang w:val="pl-PL"/>
              </w:rPr>
              <w:t>Adres:</w:t>
            </w:r>
          </w:p>
        </w:tc>
        <w:tc>
          <w:tcPr>
            <w:tcW w:w="7372" w:type="dxa"/>
            <w:gridSpan w:val="2"/>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8070C" w:rsidRDefault="009D387E" w:rsidP="00FE28DD">
            <w:pPr>
              <w:pStyle w:val="Standard"/>
              <w:spacing w:line="100" w:lineRule="atLeast"/>
              <w:rPr>
                <w:rFonts w:ascii="Arial" w:hAnsi="Arial" w:cs="Arial"/>
                <w:lang w:val="pl-PL"/>
              </w:rPr>
            </w:pPr>
            <w:r>
              <w:rPr>
                <w:rFonts w:ascii="Arial" w:hAnsi="Arial" w:cs="Arial"/>
                <w:lang w:val="pl-PL"/>
              </w:rPr>
              <w:t>Numer działki 1/1 obręb 0046</w:t>
            </w:r>
          </w:p>
          <w:p w:rsidR="009D387E" w:rsidRDefault="009D387E" w:rsidP="00FE28DD">
            <w:pPr>
              <w:pStyle w:val="Standard"/>
              <w:spacing w:line="100" w:lineRule="atLeast"/>
              <w:rPr>
                <w:rFonts w:ascii="Arial" w:hAnsi="Arial" w:cs="Arial"/>
                <w:lang w:val="pl-PL"/>
              </w:rPr>
            </w:pPr>
            <w:r>
              <w:rPr>
                <w:rFonts w:ascii="Arial" w:hAnsi="Arial" w:cs="Arial"/>
                <w:lang w:val="pl-PL"/>
              </w:rPr>
              <w:t>Jednostka ewidencyjna Kraków</w:t>
            </w:r>
          </w:p>
          <w:p w:rsidR="009D387E" w:rsidRDefault="009D387E" w:rsidP="00FE28DD">
            <w:pPr>
              <w:pStyle w:val="Standard"/>
              <w:spacing w:line="100" w:lineRule="atLeast"/>
              <w:rPr>
                <w:rFonts w:ascii="Arial" w:hAnsi="Arial" w:cs="Arial"/>
                <w:lang w:val="pl-PL"/>
              </w:rPr>
            </w:pPr>
            <w:proofErr w:type="spellStart"/>
            <w:proofErr w:type="gramStart"/>
            <w:r>
              <w:rPr>
                <w:rFonts w:ascii="Arial" w:hAnsi="Arial" w:cs="Arial"/>
                <w:lang w:val="pl-PL"/>
              </w:rPr>
              <w:t>msc</w:t>
            </w:r>
            <w:proofErr w:type="spellEnd"/>
            <w:proofErr w:type="gramEnd"/>
            <w:r>
              <w:rPr>
                <w:rFonts w:ascii="Arial" w:hAnsi="Arial" w:cs="Arial"/>
                <w:lang w:val="pl-PL"/>
              </w:rPr>
              <w:t>. Kraków, gmina Kraków</w:t>
            </w:r>
          </w:p>
        </w:tc>
      </w:tr>
      <w:tr w:rsidR="00F8070C" w:rsidTr="00FE28DD">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F8070C" w:rsidRDefault="00F8070C" w:rsidP="00FE28DD">
            <w:pPr>
              <w:pStyle w:val="Standard"/>
              <w:spacing w:line="100" w:lineRule="atLeast"/>
              <w:rPr>
                <w:rFonts w:ascii="Arial" w:hAnsi="Arial" w:cs="Arial"/>
                <w:b/>
                <w:lang w:val="pl-PL"/>
              </w:rPr>
            </w:pPr>
            <w:r>
              <w:rPr>
                <w:rFonts w:ascii="Arial" w:hAnsi="Arial" w:cs="Arial"/>
                <w:b/>
                <w:lang w:val="pl-PL"/>
              </w:rPr>
              <w:t>Data:</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8070C" w:rsidRDefault="005800CA" w:rsidP="00FE28DD">
            <w:pPr>
              <w:pStyle w:val="Standard"/>
              <w:spacing w:line="100" w:lineRule="atLeast"/>
              <w:rPr>
                <w:rFonts w:ascii="Arial" w:hAnsi="Arial" w:cs="Arial"/>
                <w:lang w:val="pl-PL"/>
              </w:rPr>
            </w:pPr>
            <w:r>
              <w:rPr>
                <w:rFonts w:ascii="Arial" w:hAnsi="Arial" w:cs="Arial"/>
                <w:lang w:val="pl-PL"/>
              </w:rPr>
              <w:t>Sierpień</w:t>
            </w:r>
            <w:r w:rsidR="00F8070C">
              <w:rPr>
                <w:rFonts w:ascii="Arial" w:hAnsi="Arial" w:cs="Arial"/>
                <w:lang w:val="pl-PL"/>
              </w:rPr>
              <w:t xml:space="preserve"> 2016 r.</w:t>
            </w:r>
          </w:p>
        </w:tc>
      </w:tr>
      <w:tr w:rsidR="00F8070C" w:rsidTr="00FE28DD">
        <w:tc>
          <w:tcPr>
            <w:tcW w:w="459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8070C" w:rsidRDefault="00F8070C" w:rsidP="00FE28DD">
            <w:pPr>
              <w:pStyle w:val="Standard"/>
              <w:spacing w:line="100" w:lineRule="atLeast"/>
              <w:rPr>
                <w:rFonts w:ascii="Arial" w:hAnsi="Arial" w:cs="Arial"/>
                <w:b/>
                <w:u w:val="single"/>
                <w:lang w:val="pl-PL"/>
              </w:rPr>
            </w:pPr>
            <w:r>
              <w:rPr>
                <w:rFonts w:ascii="Arial" w:hAnsi="Arial" w:cs="Arial"/>
                <w:b/>
                <w:u w:val="single"/>
                <w:lang w:val="pl-PL"/>
              </w:rPr>
              <w:t>KONSTRUKCJA</w:t>
            </w:r>
          </w:p>
        </w:tc>
        <w:tc>
          <w:tcPr>
            <w:tcW w:w="459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8070C" w:rsidRDefault="00F8070C" w:rsidP="00FE28DD"/>
        </w:tc>
      </w:tr>
      <w:tr w:rsidR="00F8070C" w:rsidTr="00FE28DD">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F8070C" w:rsidRDefault="00F8070C" w:rsidP="00FE28DD">
            <w:pPr>
              <w:pStyle w:val="Standard"/>
              <w:spacing w:line="100" w:lineRule="atLeast"/>
              <w:rPr>
                <w:rFonts w:ascii="Arial" w:hAnsi="Arial" w:cs="Arial"/>
                <w:b/>
                <w:lang w:val="pl-PL"/>
              </w:rPr>
            </w:pPr>
            <w:r>
              <w:rPr>
                <w:rFonts w:ascii="Arial" w:hAnsi="Arial" w:cs="Arial"/>
                <w:b/>
                <w:lang w:val="pl-PL"/>
              </w:rPr>
              <w:t>Projektował: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8070C" w:rsidRPr="009D387E" w:rsidRDefault="00F8070C" w:rsidP="00FE28DD">
            <w:pPr>
              <w:pStyle w:val="Standard"/>
              <w:snapToGrid w:val="0"/>
              <w:spacing w:line="100" w:lineRule="atLeast"/>
              <w:rPr>
                <w:lang w:val="pl-PL"/>
              </w:rPr>
            </w:pPr>
            <w:proofErr w:type="gramStart"/>
            <w:r w:rsidRPr="009D387E">
              <w:rPr>
                <w:rFonts w:ascii="Arial" w:eastAsia="Arial" w:hAnsi="Arial" w:cs="Arial"/>
                <w:color w:val="000000"/>
                <w:lang w:val="pl-PL"/>
              </w:rPr>
              <w:t>mgr</w:t>
            </w:r>
            <w:proofErr w:type="gramEnd"/>
            <w:r w:rsidRPr="009D387E">
              <w:rPr>
                <w:rFonts w:ascii="Arial" w:eastAsia="Arial" w:hAnsi="Arial" w:cs="Arial"/>
                <w:color w:val="000000"/>
                <w:lang w:val="pl-PL"/>
              </w:rPr>
              <w:t xml:space="preserve"> in</w:t>
            </w:r>
            <w:r w:rsidRPr="009D387E">
              <w:rPr>
                <w:rFonts w:ascii="Arial CE" w:eastAsia="Arial CE" w:hAnsi="Arial CE" w:cs="Arial CE"/>
                <w:color w:val="000000"/>
                <w:lang w:val="pl-PL"/>
              </w:rPr>
              <w:t xml:space="preserve">ż. </w:t>
            </w:r>
            <w:r w:rsidRPr="009D387E">
              <w:rPr>
                <w:rFonts w:ascii="Arial" w:eastAsia="Arial" w:hAnsi="Arial" w:cs="Arial"/>
                <w:color w:val="000000"/>
                <w:lang w:val="pl-PL"/>
              </w:rPr>
              <w:t xml:space="preserve">Robert </w:t>
            </w:r>
            <w:proofErr w:type="spellStart"/>
            <w:r w:rsidRPr="009D387E">
              <w:rPr>
                <w:rFonts w:ascii="Arial" w:eastAsia="Arial" w:hAnsi="Arial" w:cs="Arial"/>
                <w:color w:val="000000"/>
                <w:lang w:val="pl-PL"/>
              </w:rPr>
              <w:t>Firliński</w:t>
            </w:r>
            <w:proofErr w:type="spellEnd"/>
          </w:p>
          <w:p w:rsidR="00F8070C" w:rsidRPr="003C61D9" w:rsidRDefault="00F8070C" w:rsidP="00FE28DD">
            <w:pPr>
              <w:pStyle w:val="Standard"/>
              <w:snapToGrid w:val="0"/>
              <w:spacing w:line="100" w:lineRule="atLeast"/>
              <w:rPr>
                <w:rFonts w:ascii="Arial" w:eastAsia="Arial" w:hAnsi="Arial" w:cs="Arial"/>
                <w:color w:val="000000"/>
                <w:lang w:val="pl-PL"/>
              </w:rPr>
            </w:pPr>
            <w:proofErr w:type="spellStart"/>
            <w:proofErr w:type="gramStart"/>
            <w:r w:rsidRPr="003C61D9">
              <w:rPr>
                <w:rFonts w:ascii="Arial" w:eastAsia="Arial" w:hAnsi="Arial" w:cs="Arial"/>
                <w:color w:val="000000"/>
                <w:lang w:val="pl-PL"/>
              </w:rPr>
              <w:t>upr</w:t>
            </w:r>
            <w:proofErr w:type="spellEnd"/>
            <w:proofErr w:type="gramEnd"/>
            <w:r w:rsidRPr="003C61D9">
              <w:rPr>
                <w:rFonts w:ascii="Arial" w:eastAsia="Arial" w:hAnsi="Arial" w:cs="Arial"/>
                <w:color w:val="000000"/>
                <w:lang w:val="pl-PL"/>
              </w:rPr>
              <w:t xml:space="preserve">. </w:t>
            </w:r>
            <w:proofErr w:type="gramStart"/>
            <w:r w:rsidRPr="003C61D9">
              <w:rPr>
                <w:rFonts w:ascii="Arial" w:eastAsia="Arial" w:hAnsi="Arial" w:cs="Arial"/>
                <w:color w:val="000000"/>
                <w:lang w:val="pl-PL"/>
              </w:rPr>
              <w:t>nr</w:t>
            </w:r>
            <w:proofErr w:type="gramEnd"/>
            <w:r w:rsidRPr="003C61D9">
              <w:rPr>
                <w:rFonts w:ascii="Arial" w:eastAsia="Arial" w:hAnsi="Arial" w:cs="Arial"/>
                <w:color w:val="000000"/>
                <w:lang w:val="pl-PL"/>
              </w:rPr>
              <w:t xml:space="preserve"> 585/94</w:t>
            </w:r>
          </w:p>
          <w:p w:rsidR="00F8070C" w:rsidRDefault="00F8070C" w:rsidP="00FE28DD">
            <w:pPr>
              <w:pStyle w:val="Standard"/>
              <w:spacing w:line="100" w:lineRule="atLeast"/>
              <w:rPr>
                <w:rFonts w:ascii="Arial" w:hAnsi="Arial" w:cs="Arial"/>
                <w:lang w:val="pl-PL"/>
              </w:rPr>
            </w:pPr>
          </w:p>
          <w:p w:rsidR="00F8070C" w:rsidRDefault="00F8070C" w:rsidP="00FE28DD">
            <w:pPr>
              <w:pStyle w:val="Standard"/>
              <w:spacing w:line="100" w:lineRule="atLeast"/>
              <w:rPr>
                <w:rFonts w:ascii="Arial" w:hAnsi="Arial" w:cs="Arial"/>
                <w:lang w:val="pl-PL"/>
              </w:rPr>
            </w:pPr>
          </w:p>
          <w:p w:rsidR="00F8070C" w:rsidRDefault="00F8070C" w:rsidP="00FE28DD">
            <w:pPr>
              <w:pStyle w:val="Standard"/>
              <w:spacing w:line="100" w:lineRule="atLeast"/>
              <w:rPr>
                <w:rFonts w:ascii="Arial" w:hAnsi="Arial" w:cs="Arial"/>
                <w:lang w:val="pl-PL"/>
              </w:rPr>
            </w:pPr>
          </w:p>
          <w:p w:rsidR="00F8070C" w:rsidRDefault="00F8070C" w:rsidP="00FE28DD">
            <w:pPr>
              <w:pStyle w:val="Standard"/>
              <w:spacing w:line="100" w:lineRule="atLeast"/>
              <w:rPr>
                <w:rFonts w:ascii="Arial" w:hAnsi="Arial" w:cs="Arial"/>
                <w:lang w:val="pl-PL"/>
              </w:rPr>
            </w:pPr>
          </w:p>
        </w:tc>
      </w:tr>
    </w:tbl>
    <w:p w:rsidR="00A23040" w:rsidRDefault="00A23040"/>
    <w:p w:rsidR="00A23040" w:rsidRDefault="00A23040"/>
    <w:p w:rsidR="00A23040" w:rsidRDefault="00A23040"/>
    <w:p w:rsidR="00A23040" w:rsidRDefault="00A23040"/>
    <w:p w:rsidR="00A23040" w:rsidRDefault="00A23040"/>
    <w:p w:rsidR="00A23040" w:rsidRDefault="00A23040"/>
    <w:p w:rsidR="00A23040" w:rsidRDefault="00A23040"/>
    <w:p w:rsidR="00A23040" w:rsidRDefault="00A23040"/>
    <w:p w:rsidR="00A23040" w:rsidRDefault="00A23040"/>
    <w:p w:rsidR="00B21A32" w:rsidRDefault="00B21A32"/>
    <w:p w:rsidR="00B21A32" w:rsidRDefault="00B21A32"/>
    <w:p w:rsidR="00B21A32" w:rsidRDefault="00B21A32"/>
    <w:p w:rsidR="00B21A32" w:rsidRDefault="00B21A32"/>
    <w:p w:rsidR="00A23040" w:rsidRDefault="00A23040"/>
    <w:p w:rsidR="003372DF" w:rsidRPr="00F472C1" w:rsidRDefault="003372DF" w:rsidP="003372DF">
      <w:pPr>
        <w:pStyle w:val="Standard"/>
        <w:rPr>
          <w:lang w:val="pl-PL"/>
        </w:rPr>
      </w:pPr>
    </w:p>
    <w:p w:rsidR="003372DF" w:rsidRPr="00895EBC" w:rsidRDefault="003372DF" w:rsidP="003372DF">
      <w:pPr>
        <w:widowControl/>
        <w:numPr>
          <w:ilvl w:val="0"/>
          <w:numId w:val="1"/>
        </w:numPr>
        <w:autoSpaceDN/>
        <w:ind w:left="1134" w:right="851" w:hanging="414"/>
        <w:textAlignment w:val="auto"/>
        <w:rPr>
          <w:rFonts w:ascii="Arial" w:hAnsi="Arial" w:cs="Arial"/>
          <w:sz w:val="24"/>
          <w:szCs w:val="24"/>
        </w:rPr>
      </w:pPr>
      <w:bookmarkStart w:id="0" w:name="_Toc434223516"/>
      <w:r w:rsidRPr="00895EBC">
        <w:rPr>
          <w:rFonts w:ascii="Arial" w:eastAsia="Times New Roman" w:hAnsi="Arial" w:cs="Arial"/>
          <w:b/>
          <w:kern w:val="0"/>
          <w:sz w:val="24"/>
          <w:szCs w:val="24"/>
          <w:lang w:eastAsia="pl-PL"/>
        </w:rPr>
        <w:lastRenderedPageBreak/>
        <w:t>Przedmiot opracowania</w:t>
      </w:r>
      <w:bookmarkEnd w:id="0"/>
    </w:p>
    <w:p w:rsidR="00EC407C" w:rsidRPr="00895EBC" w:rsidRDefault="00EC407C" w:rsidP="00794611">
      <w:pPr>
        <w:suppressAutoHyphens w:val="0"/>
        <w:spacing w:after="0" w:line="360" w:lineRule="auto"/>
        <w:ind w:firstLine="567"/>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Przedmiotem opracowania jest ocena</w:t>
      </w:r>
      <w:r>
        <w:rPr>
          <w:rFonts w:ascii="Arial" w:eastAsia="Times New Roman" w:hAnsi="Arial" w:cs="Arial"/>
          <w:kern w:val="0"/>
          <w:sz w:val="24"/>
          <w:szCs w:val="24"/>
          <w:lang w:eastAsia="pl-PL"/>
        </w:rPr>
        <w:t xml:space="preserve"> stanu technicznego istniejącego budynku </w:t>
      </w:r>
      <w:r w:rsidR="00653C45">
        <w:rPr>
          <w:rFonts w:ascii="Arial" w:eastAsia="Times New Roman" w:hAnsi="Arial" w:cs="Arial"/>
          <w:kern w:val="0"/>
          <w:sz w:val="24"/>
          <w:szCs w:val="24"/>
          <w:lang w:eastAsia="pl-PL"/>
        </w:rPr>
        <w:t>nr 3 na terenie kompleksu wojskowego</w:t>
      </w:r>
      <w:r w:rsidR="00202199">
        <w:rPr>
          <w:rFonts w:ascii="Arial" w:eastAsia="Times New Roman" w:hAnsi="Arial" w:cs="Arial"/>
          <w:kern w:val="0"/>
          <w:sz w:val="24"/>
          <w:szCs w:val="24"/>
          <w:lang w:eastAsia="pl-PL"/>
        </w:rPr>
        <w:t xml:space="preserve"> </w:t>
      </w:r>
      <w:r>
        <w:rPr>
          <w:rFonts w:ascii="Arial" w:eastAsia="Times New Roman" w:hAnsi="Arial" w:cs="Arial"/>
          <w:kern w:val="0"/>
          <w:sz w:val="24"/>
          <w:szCs w:val="24"/>
          <w:lang w:eastAsia="pl-PL"/>
        </w:rPr>
        <w:t>przy ul. Wrocławskiej</w:t>
      </w:r>
      <w:r w:rsidR="00202199">
        <w:rPr>
          <w:rFonts w:ascii="Arial" w:eastAsia="Times New Roman" w:hAnsi="Arial" w:cs="Arial"/>
          <w:kern w:val="0"/>
          <w:sz w:val="24"/>
          <w:szCs w:val="24"/>
          <w:lang w:eastAsia="pl-PL"/>
        </w:rPr>
        <w:t xml:space="preserve"> 82 w Krakowie</w:t>
      </w:r>
      <w:r>
        <w:rPr>
          <w:rFonts w:ascii="Arial" w:eastAsia="Times New Roman" w:hAnsi="Arial" w:cs="Arial"/>
          <w:kern w:val="0"/>
          <w:sz w:val="24"/>
          <w:szCs w:val="24"/>
          <w:lang w:eastAsia="pl-PL"/>
        </w:rPr>
        <w:t xml:space="preserve">, pod względem planowanego remontu </w:t>
      </w:r>
      <w:r w:rsidR="00202199">
        <w:rPr>
          <w:rFonts w:ascii="Arial" w:eastAsia="Times New Roman" w:hAnsi="Arial" w:cs="Arial"/>
          <w:kern w:val="0"/>
          <w:sz w:val="24"/>
          <w:szCs w:val="24"/>
          <w:lang w:eastAsia="pl-PL"/>
        </w:rPr>
        <w:t>pomieszczeń i</w:t>
      </w:r>
      <w:r>
        <w:rPr>
          <w:rFonts w:ascii="Arial" w:eastAsia="Times New Roman" w:hAnsi="Arial" w:cs="Arial"/>
          <w:kern w:val="0"/>
          <w:sz w:val="24"/>
          <w:szCs w:val="24"/>
          <w:lang w:eastAsia="pl-PL"/>
        </w:rPr>
        <w:t xml:space="preserve"> </w:t>
      </w:r>
      <w:r w:rsidR="00202199">
        <w:rPr>
          <w:rFonts w:ascii="Arial" w:eastAsia="Times New Roman" w:hAnsi="Arial" w:cs="Arial"/>
          <w:kern w:val="0"/>
          <w:sz w:val="24"/>
          <w:szCs w:val="24"/>
          <w:lang w:eastAsia="pl-PL"/>
        </w:rPr>
        <w:t>elewacji.</w:t>
      </w:r>
    </w:p>
    <w:p w:rsidR="00EC407C" w:rsidRPr="00895EBC" w:rsidRDefault="00EC407C" w:rsidP="00EC407C">
      <w:pPr>
        <w:suppressAutoHyphens w:val="0"/>
        <w:spacing w:after="0" w:line="360" w:lineRule="auto"/>
        <w:ind w:left="360" w:firstLine="348"/>
        <w:jc w:val="both"/>
        <w:rPr>
          <w:rFonts w:ascii="Arial" w:eastAsia="Times New Roman" w:hAnsi="Arial" w:cs="Arial"/>
          <w:kern w:val="0"/>
          <w:sz w:val="24"/>
          <w:szCs w:val="24"/>
          <w:lang w:eastAsia="pl-PL"/>
        </w:rPr>
      </w:pPr>
    </w:p>
    <w:p w:rsidR="00EC407C" w:rsidRPr="00895EBC" w:rsidRDefault="00EC407C" w:rsidP="000211B9">
      <w:pPr>
        <w:widowControl/>
        <w:numPr>
          <w:ilvl w:val="0"/>
          <w:numId w:val="1"/>
        </w:numPr>
        <w:autoSpaceDN/>
        <w:spacing w:line="360" w:lineRule="auto"/>
        <w:ind w:left="1134" w:right="851" w:hanging="425"/>
        <w:textAlignment w:val="auto"/>
        <w:rPr>
          <w:rFonts w:ascii="Arial" w:hAnsi="Arial" w:cs="Arial"/>
          <w:b/>
          <w:bCs/>
          <w:sz w:val="32"/>
          <w:szCs w:val="28"/>
          <w:u w:val="single"/>
        </w:rPr>
      </w:pPr>
      <w:r w:rsidRPr="00895EBC">
        <w:rPr>
          <w:rFonts w:ascii="Arial" w:eastAsia="Times New Roman" w:hAnsi="Arial" w:cs="Arial"/>
          <w:b/>
          <w:kern w:val="0"/>
          <w:sz w:val="24"/>
          <w:szCs w:val="24"/>
          <w:lang w:eastAsia="pl-PL"/>
        </w:rPr>
        <w:t>Opis stanu istniejącego</w:t>
      </w:r>
    </w:p>
    <w:p w:rsidR="00794611" w:rsidRDefault="00703054" w:rsidP="00794611">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Na podstawie </w:t>
      </w:r>
      <w:r w:rsidR="00A97B6A">
        <w:rPr>
          <w:rFonts w:ascii="Arial" w:eastAsia="Times New Roman" w:hAnsi="Arial" w:cs="Arial"/>
          <w:kern w:val="0"/>
          <w:sz w:val="24"/>
          <w:szCs w:val="24"/>
          <w:lang w:eastAsia="pl-PL"/>
        </w:rPr>
        <w:t>oględzin i przeprowadzonej inwentaryzacji</w:t>
      </w:r>
      <w:r>
        <w:rPr>
          <w:rFonts w:ascii="Arial" w:eastAsia="Times New Roman" w:hAnsi="Arial" w:cs="Arial"/>
          <w:kern w:val="0"/>
          <w:sz w:val="24"/>
          <w:szCs w:val="24"/>
          <w:lang w:eastAsia="pl-PL"/>
        </w:rPr>
        <w:t xml:space="preserve"> stwierdza się, że przedmiotowy </w:t>
      </w:r>
      <w:r w:rsidR="00896311">
        <w:rPr>
          <w:rFonts w:ascii="Arial" w:eastAsia="Times New Roman" w:hAnsi="Arial" w:cs="Arial"/>
          <w:kern w:val="0"/>
          <w:sz w:val="24"/>
          <w:szCs w:val="24"/>
          <w:lang w:eastAsia="pl-PL"/>
        </w:rPr>
        <w:t>budynek jest częściowo podpiwniczony i składa się z 3 kondygnacji nadziemnych oraz poddasza nieużytkowego.</w:t>
      </w:r>
      <w:r w:rsidR="00794611">
        <w:rPr>
          <w:rFonts w:ascii="Arial" w:eastAsia="Times New Roman" w:hAnsi="Arial" w:cs="Arial"/>
          <w:kern w:val="0"/>
          <w:sz w:val="24"/>
          <w:szCs w:val="24"/>
          <w:lang w:eastAsia="pl-PL"/>
        </w:rPr>
        <w:t xml:space="preserve"> Budynek na planie rzutu symetryczny w kształcie zbliżonym do litery H o gabarytach: 73,0x29,8m. </w:t>
      </w:r>
      <w:r w:rsidR="00231C1D">
        <w:rPr>
          <w:rFonts w:ascii="Arial" w:eastAsia="Times New Roman" w:hAnsi="Arial" w:cs="Arial"/>
          <w:kern w:val="0"/>
          <w:sz w:val="24"/>
          <w:szCs w:val="24"/>
          <w:lang w:eastAsia="pl-PL"/>
        </w:rPr>
        <w:t xml:space="preserve">Przedmiotowy obiekt nie posiada dylatacji. </w:t>
      </w:r>
    </w:p>
    <w:p w:rsidR="00363F57" w:rsidRDefault="0077409A" w:rsidP="00794611">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Konstrukcja budynku tradycyjna murowana. Fundamenty obiektu stanowią betonowe ławy</w:t>
      </w:r>
      <w:r w:rsidR="00AF2965">
        <w:rPr>
          <w:rFonts w:ascii="Arial" w:eastAsia="Times New Roman" w:hAnsi="Arial" w:cs="Arial"/>
          <w:kern w:val="0"/>
          <w:sz w:val="24"/>
          <w:szCs w:val="24"/>
          <w:lang w:eastAsia="pl-PL"/>
        </w:rPr>
        <w:t>.</w:t>
      </w:r>
      <w:r>
        <w:rPr>
          <w:rFonts w:ascii="Arial" w:eastAsia="Times New Roman" w:hAnsi="Arial" w:cs="Arial"/>
          <w:kern w:val="0"/>
          <w:sz w:val="24"/>
          <w:szCs w:val="24"/>
          <w:lang w:eastAsia="pl-PL"/>
        </w:rPr>
        <w:t xml:space="preserve"> Ściany nośne kondygnacji nadziemnych ceramiczne</w:t>
      </w:r>
      <w:r w:rsidR="000D7973">
        <w:rPr>
          <w:rFonts w:ascii="Arial" w:eastAsia="Times New Roman" w:hAnsi="Arial" w:cs="Arial"/>
          <w:kern w:val="0"/>
          <w:sz w:val="24"/>
          <w:szCs w:val="24"/>
          <w:lang w:eastAsia="pl-PL"/>
        </w:rPr>
        <w:t xml:space="preserve"> murowane tradycyjnie.</w:t>
      </w:r>
      <w:r w:rsidR="00363F57">
        <w:rPr>
          <w:rFonts w:ascii="Arial" w:eastAsia="Times New Roman" w:hAnsi="Arial" w:cs="Arial"/>
          <w:kern w:val="0"/>
          <w:sz w:val="24"/>
          <w:szCs w:val="24"/>
          <w:lang w:eastAsia="pl-PL"/>
        </w:rPr>
        <w:t xml:space="preserve"> </w:t>
      </w:r>
    </w:p>
    <w:p w:rsidR="0077409A" w:rsidRDefault="00AF2965" w:rsidP="00794611">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Konstrukcje stropów:</w:t>
      </w:r>
    </w:p>
    <w:p w:rsidR="00AF2965" w:rsidRDefault="00AF2965" w:rsidP="00794611">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nad piwnicą: strop żelbetowy płytowo-belkowy gr.35cm</w:t>
      </w:r>
    </w:p>
    <w:p w:rsidR="00AF2965" w:rsidRDefault="00AF2965" w:rsidP="00794611">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nad parterem: strop Kleina</w:t>
      </w:r>
      <w:r w:rsidR="00A55933">
        <w:rPr>
          <w:rFonts w:ascii="Arial" w:eastAsia="Times New Roman" w:hAnsi="Arial" w:cs="Arial"/>
          <w:kern w:val="0"/>
          <w:sz w:val="24"/>
          <w:szCs w:val="24"/>
          <w:lang w:eastAsia="pl-PL"/>
        </w:rPr>
        <w:t xml:space="preserve"> gr. ~ 6</w:t>
      </w:r>
      <w:r w:rsidR="002A4ADD">
        <w:rPr>
          <w:rFonts w:ascii="Arial" w:eastAsia="Times New Roman" w:hAnsi="Arial" w:cs="Arial"/>
          <w:kern w:val="0"/>
          <w:sz w:val="24"/>
          <w:szCs w:val="24"/>
          <w:lang w:eastAsia="pl-PL"/>
        </w:rPr>
        <w:t>2</w:t>
      </w:r>
      <w:r w:rsidR="00A55933">
        <w:rPr>
          <w:rFonts w:ascii="Arial" w:eastAsia="Times New Roman" w:hAnsi="Arial" w:cs="Arial"/>
          <w:kern w:val="0"/>
          <w:sz w:val="24"/>
          <w:szCs w:val="24"/>
          <w:lang w:eastAsia="pl-PL"/>
        </w:rPr>
        <w:t>cm</w:t>
      </w:r>
      <w:r>
        <w:rPr>
          <w:rFonts w:ascii="Arial" w:eastAsia="Times New Roman" w:hAnsi="Arial" w:cs="Arial"/>
          <w:kern w:val="0"/>
          <w:sz w:val="24"/>
          <w:szCs w:val="24"/>
          <w:lang w:eastAsia="pl-PL"/>
        </w:rPr>
        <w:t xml:space="preserve"> </w:t>
      </w:r>
    </w:p>
    <w:p w:rsidR="00AF2965" w:rsidRDefault="00AF2965" w:rsidP="00794611">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nad 1. piętrem: strop żelbetowy płytowo-belkowy</w:t>
      </w:r>
      <w:r w:rsidR="002A4ADD">
        <w:rPr>
          <w:rFonts w:ascii="Arial" w:eastAsia="Times New Roman" w:hAnsi="Arial" w:cs="Arial"/>
          <w:kern w:val="0"/>
          <w:sz w:val="24"/>
          <w:szCs w:val="24"/>
          <w:lang w:eastAsia="pl-PL"/>
        </w:rPr>
        <w:t xml:space="preserve"> gr.33cm</w:t>
      </w:r>
    </w:p>
    <w:p w:rsidR="00363F57" w:rsidRDefault="002A4ADD" w:rsidP="00AD2B6E">
      <w:pPr>
        <w:suppressAutoHyphens w:val="0"/>
        <w:spacing w:after="0" w:line="360" w:lineRule="auto"/>
        <w:ind w:left="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nad</w:t>
      </w:r>
      <w:r w:rsidR="00AD2B6E">
        <w:rPr>
          <w:rFonts w:ascii="Arial" w:eastAsia="Times New Roman" w:hAnsi="Arial" w:cs="Arial"/>
          <w:kern w:val="0"/>
          <w:sz w:val="24"/>
          <w:szCs w:val="24"/>
          <w:lang w:eastAsia="pl-PL"/>
        </w:rPr>
        <w:t xml:space="preserve"> 2.piętrem: płyty</w:t>
      </w:r>
      <w:r>
        <w:rPr>
          <w:rFonts w:ascii="Arial" w:eastAsia="Times New Roman" w:hAnsi="Arial" w:cs="Arial"/>
          <w:kern w:val="0"/>
          <w:sz w:val="24"/>
          <w:szCs w:val="24"/>
          <w:lang w:eastAsia="pl-PL"/>
        </w:rPr>
        <w:t xml:space="preserve"> żelbetow</w:t>
      </w:r>
      <w:r w:rsidR="00AD2B6E">
        <w:rPr>
          <w:rFonts w:ascii="Arial" w:eastAsia="Times New Roman" w:hAnsi="Arial" w:cs="Arial"/>
          <w:kern w:val="0"/>
          <w:sz w:val="24"/>
          <w:szCs w:val="24"/>
          <w:lang w:eastAsia="pl-PL"/>
        </w:rPr>
        <w:t xml:space="preserve">e o gr. 27cm, 37cm, 47cm, 60cm; </w:t>
      </w:r>
      <w:r w:rsidR="00202199">
        <w:rPr>
          <w:rFonts w:ascii="Arial" w:eastAsia="Times New Roman" w:hAnsi="Arial" w:cs="Arial"/>
          <w:kern w:val="0"/>
          <w:sz w:val="24"/>
          <w:szCs w:val="24"/>
          <w:lang w:eastAsia="pl-PL"/>
        </w:rPr>
        <w:t>na części</w:t>
      </w:r>
      <w:r w:rsidR="00AD2B6E">
        <w:rPr>
          <w:rFonts w:ascii="Arial" w:eastAsia="Times New Roman" w:hAnsi="Arial" w:cs="Arial"/>
          <w:kern w:val="0"/>
          <w:sz w:val="24"/>
          <w:szCs w:val="24"/>
          <w:lang w:eastAsia="pl-PL"/>
        </w:rPr>
        <w:t xml:space="preserve"> strop płytowo-belkowy</w:t>
      </w:r>
      <w:r w:rsidR="0004296D">
        <w:rPr>
          <w:rFonts w:ascii="Arial" w:eastAsia="Times New Roman" w:hAnsi="Arial" w:cs="Arial"/>
          <w:kern w:val="0"/>
          <w:sz w:val="24"/>
          <w:szCs w:val="24"/>
          <w:lang w:eastAsia="pl-PL"/>
        </w:rPr>
        <w:t>.</w:t>
      </w:r>
      <w:r w:rsidR="00363F57">
        <w:rPr>
          <w:rFonts w:ascii="Arial" w:eastAsia="Times New Roman" w:hAnsi="Arial" w:cs="Arial"/>
          <w:kern w:val="0"/>
          <w:sz w:val="24"/>
          <w:szCs w:val="24"/>
          <w:lang w:eastAsia="pl-PL"/>
        </w:rPr>
        <w:t xml:space="preserve"> </w:t>
      </w:r>
    </w:p>
    <w:p w:rsidR="00231C1D" w:rsidRDefault="00363F57" w:rsidP="001413E6">
      <w:pPr>
        <w:suppressAutoHyphens w:val="0"/>
        <w:spacing w:after="0" w:line="360" w:lineRule="auto"/>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Wszystkie płyty żelbetowe monolityczne wylewane na mokro.</w:t>
      </w:r>
    </w:p>
    <w:p w:rsidR="00E57177" w:rsidRDefault="00633103" w:rsidP="001413E6">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Komunikację pionową stanowią żelbetowe płytowe schody dwubiegowe.</w:t>
      </w:r>
    </w:p>
    <w:p w:rsidR="00E57177" w:rsidRDefault="00E57177" w:rsidP="001413E6">
      <w:pPr>
        <w:suppressAutoHyphens w:val="0"/>
        <w:spacing w:after="0" w:line="360" w:lineRule="auto"/>
        <w:ind w:firstLine="70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Dach wielospadowy, drewniany o konstrukcji płatwiowo-kleszczowej.</w:t>
      </w:r>
    </w:p>
    <w:p w:rsidR="003372DF" w:rsidRPr="00F472C1" w:rsidRDefault="00794611" w:rsidP="003372DF">
      <w:pPr>
        <w:suppressAutoHyphens w:val="0"/>
        <w:spacing w:after="0" w:line="360" w:lineRule="auto"/>
        <w:jc w:val="both"/>
      </w:pPr>
      <w:r>
        <w:rPr>
          <w:rFonts w:ascii="Arial" w:eastAsia="Times New Roman" w:hAnsi="Arial" w:cs="Arial"/>
          <w:kern w:val="0"/>
          <w:sz w:val="24"/>
          <w:szCs w:val="24"/>
          <w:lang w:eastAsia="pl-PL"/>
        </w:rPr>
        <w:tab/>
      </w:r>
    </w:p>
    <w:p w:rsidR="003372DF" w:rsidRPr="00895EBC" w:rsidRDefault="00E60ECA" w:rsidP="000211B9">
      <w:pPr>
        <w:widowControl/>
        <w:numPr>
          <w:ilvl w:val="0"/>
          <w:numId w:val="1"/>
        </w:numPr>
        <w:autoSpaceDN/>
        <w:ind w:left="1134" w:right="851" w:hanging="425"/>
        <w:textAlignment w:val="auto"/>
        <w:rPr>
          <w:rFonts w:ascii="Arial" w:hAnsi="Arial" w:cs="Arial"/>
          <w:sz w:val="24"/>
          <w:szCs w:val="24"/>
        </w:rPr>
      </w:pPr>
      <w:r>
        <w:rPr>
          <w:rFonts w:ascii="Arial" w:eastAsia="Times New Roman" w:hAnsi="Arial" w:cs="Arial"/>
          <w:b/>
          <w:kern w:val="0"/>
          <w:sz w:val="24"/>
          <w:szCs w:val="24"/>
          <w:lang w:eastAsia="pl-PL"/>
        </w:rPr>
        <w:t>Ocena stanu technicznego budynku i elementów konstrukcyjnych.</w:t>
      </w:r>
    </w:p>
    <w:p w:rsidR="004619C0" w:rsidRDefault="003372DF" w:rsidP="004619C0">
      <w:pPr>
        <w:pStyle w:val="Standard"/>
        <w:suppressAutoHyphens w:val="0"/>
        <w:spacing w:line="360" w:lineRule="auto"/>
        <w:ind w:firstLine="708"/>
        <w:jc w:val="both"/>
        <w:rPr>
          <w:rFonts w:ascii="Arial" w:hAnsi="Arial" w:cs="Arial"/>
          <w:lang w:val="pl-PL" w:eastAsia="pl-PL"/>
        </w:rPr>
      </w:pPr>
      <w:r>
        <w:rPr>
          <w:rFonts w:ascii="Arial" w:hAnsi="Arial" w:cs="Arial"/>
          <w:lang w:val="pl-PL" w:eastAsia="pl-PL"/>
        </w:rPr>
        <w:t xml:space="preserve">Ogólny stan techniczny budynku ocenia </w:t>
      </w:r>
      <w:proofErr w:type="gramStart"/>
      <w:r>
        <w:rPr>
          <w:rFonts w:ascii="Arial" w:hAnsi="Arial" w:cs="Arial"/>
          <w:lang w:val="pl-PL" w:eastAsia="pl-PL"/>
        </w:rPr>
        <w:t>się jako</w:t>
      </w:r>
      <w:proofErr w:type="gramEnd"/>
      <w:r>
        <w:rPr>
          <w:rFonts w:ascii="Arial" w:hAnsi="Arial" w:cs="Arial"/>
          <w:lang w:val="pl-PL" w:eastAsia="pl-PL"/>
        </w:rPr>
        <w:t xml:space="preserve"> dobry. Stan techniczny elementów konstrukcyjny</w:t>
      </w:r>
      <w:r w:rsidR="004619C0">
        <w:rPr>
          <w:rFonts w:ascii="Arial" w:hAnsi="Arial" w:cs="Arial"/>
          <w:lang w:val="pl-PL" w:eastAsia="pl-PL"/>
        </w:rPr>
        <w:t>ch budynku nie budzi zastrzeżeń z wyjątkiem ścian fundamentowych piwnicy. Zaobserwowano wyraźne zawilgocenie tych ścian w wyniku podciągania kapilarnego oraz ubytki</w:t>
      </w:r>
      <w:r w:rsidR="00790C9E">
        <w:rPr>
          <w:rFonts w:ascii="Arial" w:hAnsi="Arial" w:cs="Arial"/>
          <w:lang w:val="pl-PL" w:eastAsia="pl-PL"/>
        </w:rPr>
        <w:t xml:space="preserve"> w tynkach</w:t>
      </w:r>
      <w:r w:rsidR="004619C0">
        <w:rPr>
          <w:rFonts w:ascii="Arial" w:hAnsi="Arial" w:cs="Arial"/>
          <w:lang w:val="pl-PL" w:eastAsia="pl-PL"/>
        </w:rPr>
        <w:t>. Ściany piwnicy należy osuszyć, zabezpieczyć poprzez wykonanie izolacji przeciwwodnej</w:t>
      </w:r>
      <w:r w:rsidR="00790C9E">
        <w:rPr>
          <w:rFonts w:ascii="Arial" w:hAnsi="Arial" w:cs="Arial"/>
          <w:lang w:val="pl-PL" w:eastAsia="pl-PL"/>
        </w:rPr>
        <w:t>,</w:t>
      </w:r>
      <w:r w:rsidR="004619C0">
        <w:rPr>
          <w:rFonts w:ascii="Arial" w:hAnsi="Arial" w:cs="Arial"/>
          <w:lang w:val="pl-PL" w:eastAsia="pl-PL"/>
        </w:rPr>
        <w:t xml:space="preserve"> </w:t>
      </w:r>
      <w:proofErr w:type="spellStart"/>
      <w:r w:rsidR="004619C0">
        <w:rPr>
          <w:rFonts w:ascii="Arial" w:hAnsi="Arial" w:cs="Arial"/>
          <w:lang w:val="pl-PL" w:eastAsia="pl-PL"/>
        </w:rPr>
        <w:t>docieplić</w:t>
      </w:r>
      <w:proofErr w:type="spellEnd"/>
      <w:r w:rsidR="00790C9E">
        <w:rPr>
          <w:rFonts w:ascii="Arial" w:hAnsi="Arial" w:cs="Arial"/>
          <w:lang w:val="pl-PL" w:eastAsia="pl-PL"/>
        </w:rPr>
        <w:t xml:space="preserve"> oraz wykonać renowację tynków w pomieszczeniach piwnicy</w:t>
      </w:r>
      <w:r w:rsidR="004619C0">
        <w:rPr>
          <w:rFonts w:ascii="Arial" w:hAnsi="Arial" w:cs="Arial"/>
          <w:lang w:val="pl-PL" w:eastAsia="pl-PL"/>
        </w:rPr>
        <w:t xml:space="preserve">. </w:t>
      </w:r>
    </w:p>
    <w:p w:rsidR="004619C0" w:rsidRDefault="003372DF" w:rsidP="004619C0">
      <w:pPr>
        <w:pStyle w:val="Standard"/>
        <w:suppressAutoHyphens w:val="0"/>
        <w:spacing w:line="360" w:lineRule="auto"/>
        <w:ind w:firstLine="708"/>
        <w:jc w:val="both"/>
        <w:rPr>
          <w:rFonts w:ascii="Arial" w:hAnsi="Arial" w:cs="Arial"/>
          <w:lang w:val="pl-PL" w:eastAsia="pl-PL"/>
        </w:rPr>
      </w:pPr>
      <w:r>
        <w:rPr>
          <w:rFonts w:ascii="Arial" w:hAnsi="Arial" w:cs="Arial"/>
          <w:lang w:val="pl-PL" w:eastAsia="pl-PL"/>
        </w:rPr>
        <w:lastRenderedPageBreak/>
        <w:t xml:space="preserve">Po dokonaniu oględzin </w:t>
      </w:r>
      <w:r w:rsidR="00410067">
        <w:rPr>
          <w:rFonts w:ascii="Arial" w:hAnsi="Arial" w:cs="Arial"/>
          <w:lang w:val="pl-PL" w:eastAsia="pl-PL"/>
        </w:rPr>
        <w:t>całego budynku</w:t>
      </w:r>
      <w:r>
        <w:rPr>
          <w:rFonts w:ascii="Arial" w:hAnsi="Arial" w:cs="Arial"/>
          <w:lang w:val="pl-PL" w:eastAsia="pl-PL"/>
        </w:rPr>
        <w:t xml:space="preserve"> nie stwierdzono ugięć elementów konstrukcyjnych ponad dopuszczalne przez Polskie Normy oraz nie zaobserwowano niepokojących pęknięć i rys na elementach nośnych m.in. ścianach oraz stropach. Budynek wykazuje zużycie techniczne wynikające z jego normalnego sposobu użytkowania.</w:t>
      </w:r>
    </w:p>
    <w:p w:rsidR="000B4588" w:rsidRDefault="000B4588" w:rsidP="003372DF">
      <w:pPr>
        <w:pStyle w:val="Standard"/>
        <w:suppressAutoHyphens w:val="0"/>
        <w:spacing w:line="360" w:lineRule="auto"/>
        <w:ind w:firstLine="708"/>
        <w:jc w:val="both"/>
        <w:rPr>
          <w:rFonts w:ascii="Arial" w:hAnsi="Arial" w:cs="Arial"/>
          <w:lang w:val="pl-PL" w:eastAsia="pl-PL"/>
        </w:rPr>
      </w:pPr>
    </w:p>
    <w:p w:rsidR="000211B9" w:rsidRPr="00895EBC" w:rsidRDefault="000211B9" w:rsidP="000211B9">
      <w:pPr>
        <w:widowControl/>
        <w:numPr>
          <w:ilvl w:val="0"/>
          <w:numId w:val="1"/>
        </w:numPr>
        <w:autoSpaceDN/>
        <w:ind w:left="1134" w:right="851" w:hanging="414"/>
        <w:textAlignment w:val="auto"/>
        <w:rPr>
          <w:rFonts w:ascii="Arial" w:hAnsi="Arial" w:cs="Arial"/>
          <w:b/>
          <w:bCs/>
          <w:sz w:val="32"/>
          <w:szCs w:val="28"/>
          <w:u w:val="single"/>
        </w:rPr>
      </w:pPr>
      <w:r w:rsidRPr="00895EBC">
        <w:rPr>
          <w:rFonts w:ascii="Arial" w:eastAsia="Times New Roman" w:hAnsi="Arial" w:cs="Arial"/>
          <w:b/>
          <w:kern w:val="0"/>
          <w:sz w:val="24"/>
          <w:szCs w:val="24"/>
          <w:lang w:eastAsia="pl-PL"/>
        </w:rPr>
        <w:t>Ocena stanu technicznego budynk</w:t>
      </w:r>
      <w:r w:rsidR="008902D5">
        <w:rPr>
          <w:rFonts w:ascii="Arial" w:eastAsia="Times New Roman" w:hAnsi="Arial" w:cs="Arial"/>
          <w:b/>
          <w:kern w:val="0"/>
          <w:sz w:val="24"/>
          <w:szCs w:val="24"/>
          <w:lang w:eastAsia="pl-PL"/>
        </w:rPr>
        <w:t>u</w:t>
      </w:r>
      <w:r>
        <w:rPr>
          <w:rFonts w:ascii="Arial" w:eastAsia="Times New Roman" w:hAnsi="Arial" w:cs="Arial"/>
          <w:b/>
          <w:kern w:val="0"/>
          <w:sz w:val="24"/>
          <w:szCs w:val="24"/>
          <w:lang w:eastAsia="pl-PL"/>
        </w:rPr>
        <w:t xml:space="preserve"> pod względem planowanych robót</w:t>
      </w:r>
    </w:p>
    <w:p w:rsidR="000211B9" w:rsidRDefault="000211B9" w:rsidP="000211B9">
      <w:pPr>
        <w:suppressAutoHyphens w:val="0"/>
        <w:spacing w:after="0" w:line="360" w:lineRule="auto"/>
        <w:ind w:left="360" w:firstLine="34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Projekt termomodernizacji nie ingeruje w konstrukcję budynku. </w:t>
      </w:r>
    </w:p>
    <w:p w:rsidR="00EC0C87" w:rsidRDefault="000211B9" w:rsidP="00EC0C87">
      <w:pPr>
        <w:suppressAutoHyphens w:val="0"/>
        <w:spacing w:after="0" w:line="360" w:lineRule="auto"/>
        <w:ind w:left="360" w:firstLine="348"/>
        <w:jc w:val="both"/>
        <w:rPr>
          <w:rFonts w:ascii="Arial" w:eastAsia="Times New Roman" w:hAnsi="Arial" w:cs="Arial"/>
          <w:kern w:val="0"/>
          <w:sz w:val="24"/>
          <w:szCs w:val="24"/>
          <w:lang w:eastAsia="pl-PL"/>
        </w:rPr>
      </w:pPr>
      <w:r w:rsidRPr="009776B2">
        <w:rPr>
          <w:rFonts w:ascii="Arial" w:eastAsia="Times New Roman" w:hAnsi="Arial" w:cs="Arial"/>
          <w:kern w:val="0"/>
          <w:sz w:val="24"/>
          <w:szCs w:val="24"/>
          <w:lang w:eastAsia="pl-PL"/>
        </w:rPr>
        <w:t xml:space="preserve">Wszystkie </w:t>
      </w:r>
      <w:r>
        <w:rPr>
          <w:rFonts w:ascii="Arial" w:eastAsia="Times New Roman" w:hAnsi="Arial" w:cs="Arial"/>
          <w:kern w:val="0"/>
          <w:sz w:val="24"/>
          <w:szCs w:val="24"/>
          <w:lang w:eastAsia="pl-PL"/>
        </w:rPr>
        <w:t>prace remontowe i montażowe</w:t>
      </w:r>
      <w:r w:rsidRPr="009776B2">
        <w:rPr>
          <w:rFonts w:ascii="Arial" w:eastAsia="Times New Roman" w:hAnsi="Arial" w:cs="Arial"/>
          <w:kern w:val="0"/>
          <w:sz w:val="24"/>
          <w:szCs w:val="24"/>
          <w:lang w:eastAsia="pl-PL"/>
        </w:rPr>
        <w:t xml:space="preserve"> powinny być wykonane zgodnie z dokumentacją techniczną, instrukcją montażu oraz zgodnie ze sztuką budowlaną, która nie prowadzi do osłabienia konstrukcji </w:t>
      </w:r>
      <w:r w:rsidR="006A5C05">
        <w:rPr>
          <w:rFonts w:ascii="Arial" w:eastAsia="Times New Roman" w:hAnsi="Arial" w:cs="Arial"/>
          <w:kern w:val="0"/>
          <w:sz w:val="24"/>
          <w:szCs w:val="24"/>
          <w:lang w:eastAsia="pl-PL"/>
        </w:rPr>
        <w:t>istniejącego budynku.</w:t>
      </w:r>
    </w:p>
    <w:p w:rsidR="00EC0C87" w:rsidRDefault="00EC0C87" w:rsidP="00EC0C87">
      <w:pPr>
        <w:suppressAutoHyphens w:val="0"/>
        <w:spacing w:after="0" w:line="360" w:lineRule="auto"/>
        <w:ind w:left="360" w:firstLine="348"/>
        <w:jc w:val="both"/>
        <w:rPr>
          <w:rFonts w:ascii="Arial" w:eastAsia="Times New Roman" w:hAnsi="Arial" w:cs="Arial"/>
          <w:kern w:val="0"/>
          <w:sz w:val="24"/>
          <w:szCs w:val="24"/>
          <w:lang w:eastAsia="pl-PL"/>
        </w:rPr>
      </w:pPr>
      <w:r w:rsidRPr="008C5953">
        <w:rPr>
          <w:rFonts w:ascii="Arial" w:eastAsia="Times New Roman" w:hAnsi="Arial" w:cs="Arial"/>
          <w:kern w:val="0"/>
          <w:sz w:val="24"/>
          <w:szCs w:val="24"/>
          <w:lang w:eastAsia="pl-PL"/>
        </w:rPr>
        <w:t>Element</w:t>
      </w:r>
      <w:r>
        <w:rPr>
          <w:rFonts w:ascii="Arial" w:eastAsia="Times New Roman" w:hAnsi="Arial" w:cs="Arial"/>
          <w:kern w:val="0"/>
          <w:sz w:val="24"/>
          <w:szCs w:val="24"/>
          <w:lang w:eastAsia="pl-PL"/>
        </w:rPr>
        <w:t>ami</w:t>
      </w:r>
      <w:r w:rsidRPr="008C5953">
        <w:rPr>
          <w:rFonts w:ascii="Arial" w:eastAsia="Times New Roman" w:hAnsi="Arial" w:cs="Arial"/>
          <w:kern w:val="0"/>
          <w:sz w:val="24"/>
          <w:szCs w:val="24"/>
          <w:lang w:eastAsia="pl-PL"/>
        </w:rPr>
        <w:t xml:space="preserve"> stano</w:t>
      </w:r>
      <w:r w:rsidR="006A5C05">
        <w:rPr>
          <w:rFonts w:ascii="Arial" w:eastAsia="Times New Roman" w:hAnsi="Arial" w:cs="Arial"/>
          <w:kern w:val="0"/>
          <w:sz w:val="24"/>
          <w:szCs w:val="24"/>
          <w:lang w:eastAsia="pl-PL"/>
        </w:rPr>
        <w:t>wiącym ingerencję w konstrukcję budynku</w:t>
      </w:r>
      <w:r w:rsidRPr="008C5953">
        <w:rPr>
          <w:rFonts w:ascii="Arial" w:eastAsia="Times New Roman" w:hAnsi="Arial" w:cs="Arial"/>
          <w:kern w:val="0"/>
          <w:sz w:val="24"/>
          <w:szCs w:val="24"/>
          <w:lang w:eastAsia="pl-PL"/>
        </w:rPr>
        <w:t xml:space="preserve"> są nowo projektowane otwory </w:t>
      </w:r>
      <w:r>
        <w:rPr>
          <w:rFonts w:ascii="Arial" w:eastAsia="Times New Roman" w:hAnsi="Arial" w:cs="Arial"/>
          <w:kern w:val="0"/>
          <w:sz w:val="24"/>
          <w:szCs w:val="24"/>
          <w:lang w:eastAsia="pl-PL"/>
        </w:rPr>
        <w:t>w ścianach konstrukcyjnych budynku</w:t>
      </w:r>
      <w:r w:rsidRPr="00895EBC">
        <w:rPr>
          <w:rFonts w:ascii="Arial" w:eastAsia="Times New Roman" w:hAnsi="Arial" w:cs="Arial"/>
          <w:kern w:val="0"/>
          <w:sz w:val="24"/>
          <w:szCs w:val="24"/>
          <w:lang w:eastAsia="pl-PL"/>
        </w:rPr>
        <w:t xml:space="preserve"> wraz z ich przesklepieniami w postaci nadproży stalowych zapewniający</w:t>
      </w:r>
      <w:r>
        <w:rPr>
          <w:rFonts w:ascii="Arial" w:eastAsia="Times New Roman" w:hAnsi="Arial" w:cs="Arial"/>
          <w:kern w:val="0"/>
          <w:sz w:val="24"/>
          <w:szCs w:val="24"/>
          <w:lang w:eastAsia="pl-PL"/>
        </w:rPr>
        <w:t>ch</w:t>
      </w:r>
      <w:r w:rsidRPr="00895EBC">
        <w:rPr>
          <w:rFonts w:ascii="Arial" w:eastAsia="Times New Roman" w:hAnsi="Arial" w:cs="Arial"/>
          <w:kern w:val="0"/>
          <w:sz w:val="24"/>
          <w:szCs w:val="24"/>
          <w:lang w:eastAsia="pl-PL"/>
        </w:rPr>
        <w:t xml:space="preserve"> nośność istniejącego stropu. Otwory powinny być wykonane zgodnie z dokumentacją techniczną, instrukcją montażu oraz zgodnie ze sztuką budowlaną, która nie prowadzi do osłabienia konstrukcji istniejących budynków.</w:t>
      </w:r>
      <w:r>
        <w:rPr>
          <w:rFonts w:ascii="Arial" w:eastAsia="Times New Roman" w:hAnsi="Arial" w:cs="Arial"/>
          <w:kern w:val="0"/>
          <w:sz w:val="24"/>
          <w:szCs w:val="24"/>
          <w:lang w:eastAsia="pl-PL"/>
        </w:rPr>
        <w:t xml:space="preserve"> </w:t>
      </w:r>
    </w:p>
    <w:p w:rsidR="00EC0C87" w:rsidRDefault="00EC0C87" w:rsidP="00EC0C87">
      <w:pPr>
        <w:suppressAutoHyphens w:val="0"/>
        <w:spacing w:after="0" w:line="360" w:lineRule="auto"/>
        <w:ind w:left="360" w:firstLine="34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Dodatkowo przewiduje się zaprojektowanie </w:t>
      </w:r>
      <w:r w:rsidR="002345AB">
        <w:rPr>
          <w:rFonts w:ascii="Arial" w:eastAsia="Times New Roman" w:hAnsi="Arial" w:cs="Arial"/>
          <w:kern w:val="0"/>
          <w:sz w:val="24"/>
          <w:szCs w:val="24"/>
          <w:lang w:eastAsia="pl-PL"/>
        </w:rPr>
        <w:t>dwóch stalowych belek nośnych w miejscu wyburzanych ścian, które mają na celu podparcie istniejących żelbetowych podciągów</w:t>
      </w:r>
      <w:r w:rsidR="006A5C05">
        <w:rPr>
          <w:rFonts w:ascii="Arial" w:eastAsia="Times New Roman" w:hAnsi="Arial" w:cs="Arial"/>
          <w:kern w:val="0"/>
          <w:sz w:val="24"/>
          <w:szCs w:val="24"/>
          <w:lang w:eastAsia="pl-PL"/>
        </w:rPr>
        <w:t xml:space="preserve"> przenoszących obciążenia ze stropu</w:t>
      </w:r>
      <w:r w:rsidR="002345AB">
        <w:rPr>
          <w:rFonts w:ascii="Arial" w:eastAsia="Times New Roman" w:hAnsi="Arial" w:cs="Arial"/>
          <w:kern w:val="0"/>
          <w:sz w:val="24"/>
          <w:szCs w:val="24"/>
          <w:lang w:eastAsia="pl-PL"/>
        </w:rPr>
        <w:t xml:space="preserve">. Wszystkie prace związane z montażem belek powinny być wykonane przez wykwalifikowany zespół pracowników zgodnie ze sztuką budowlaną, pod nadzorem kierownika budowy oraz zgodnie z opracowaną dokumentacją techniczną, </w:t>
      </w:r>
      <w:proofErr w:type="gramStart"/>
      <w:r w:rsidR="002345AB">
        <w:rPr>
          <w:rFonts w:ascii="Arial" w:eastAsia="Times New Roman" w:hAnsi="Arial" w:cs="Arial"/>
          <w:kern w:val="0"/>
          <w:sz w:val="24"/>
          <w:szCs w:val="24"/>
          <w:lang w:eastAsia="pl-PL"/>
        </w:rPr>
        <w:t>tak aby</w:t>
      </w:r>
      <w:proofErr w:type="gramEnd"/>
      <w:r w:rsidR="002345AB">
        <w:rPr>
          <w:rFonts w:ascii="Arial" w:eastAsia="Times New Roman" w:hAnsi="Arial" w:cs="Arial"/>
          <w:kern w:val="0"/>
          <w:sz w:val="24"/>
          <w:szCs w:val="24"/>
          <w:lang w:eastAsia="pl-PL"/>
        </w:rPr>
        <w:t xml:space="preserve"> nie dopuścić do osłabienia konstrukcji budynku oraz przede wszystkim </w:t>
      </w:r>
      <w:r w:rsidR="006A5C05">
        <w:rPr>
          <w:rFonts w:ascii="Arial" w:eastAsia="Times New Roman" w:hAnsi="Arial" w:cs="Arial"/>
          <w:kern w:val="0"/>
          <w:sz w:val="24"/>
          <w:szCs w:val="24"/>
          <w:lang w:eastAsia="pl-PL"/>
        </w:rPr>
        <w:t xml:space="preserve">do </w:t>
      </w:r>
      <w:r w:rsidR="002345AB">
        <w:rPr>
          <w:rFonts w:ascii="Arial" w:eastAsia="Times New Roman" w:hAnsi="Arial" w:cs="Arial"/>
          <w:kern w:val="0"/>
          <w:sz w:val="24"/>
          <w:szCs w:val="24"/>
          <w:lang w:eastAsia="pl-PL"/>
        </w:rPr>
        <w:t>nadmiernych ugięć i zarysowań stropu.</w:t>
      </w:r>
    </w:p>
    <w:p w:rsidR="00FC42A9" w:rsidRDefault="00B7395C" w:rsidP="000211B9">
      <w:pPr>
        <w:suppressAutoHyphens w:val="0"/>
        <w:spacing w:after="0" w:line="360" w:lineRule="auto"/>
        <w:ind w:left="360" w:firstLine="34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Ponadto zaplanowano wyburzenia części ścian działowych na kondygnacjach parteru, 1.</w:t>
      </w:r>
      <w:proofErr w:type="gramStart"/>
      <w:r>
        <w:rPr>
          <w:rFonts w:ascii="Arial" w:eastAsia="Times New Roman" w:hAnsi="Arial" w:cs="Arial"/>
          <w:kern w:val="0"/>
          <w:sz w:val="24"/>
          <w:szCs w:val="24"/>
          <w:lang w:eastAsia="pl-PL"/>
        </w:rPr>
        <w:t>piętra</w:t>
      </w:r>
      <w:proofErr w:type="gramEnd"/>
      <w:r>
        <w:rPr>
          <w:rFonts w:ascii="Arial" w:eastAsia="Times New Roman" w:hAnsi="Arial" w:cs="Arial"/>
          <w:kern w:val="0"/>
          <w:sz w:val="24"/>
          <w:szCs w:val="24"/>
          <w:lang w:eastAsia="pl-PL"/>
        </w:rPr>
        <w:t xml:space="preserve"> i 2 piętra oraz wykonanie nowych. Ściany będą wykonane w lekkiej technologii z bloczków pianobetonowych</w:t>
      </w:r>
      <w:r w:rsidR="00DC2730">
        <w:rPr>
          <w:rFonts w:ascii="Arial" w:eastAsia="Times New Roman" w:hAnsi="Arial" w:cs="Arial"/>
          <w:kern w:val="0"/>
          <w:sz w:val="24"/>
          <w:szCs w:val="24"/>
          <w:lang w:eastAsia="pl-PL"/>
        </w:rPr>
        <w:t xml:space="preserve"> oraz z bloczków silikatowych gr. 5cm</w:t>
      </w:r>
      <w:r>
        <w:rPr>
          <w:rFonts w:ascii="Arial" w:eastAsia="Times New Roman" w:hAnsi="Arial" w:cs="Arial"/>
          <w:kern w:val="0"/>
          <w:sz w:val="24"/>
          <w:szCs w:val="24"/>
          <w:lang w:eastAsia="pl-PL"/>
        </w:rPr>
        <w:t xml:space="preserve">, które </w:t>
      </w:r>
      <w:r w:rsidR="00DC2730">
        <w:rPr>
          <w:rFonts w:ascii="Arial" w:eastAsia="Times New Roman" w:hAnsi="Arial" w:cs="Arial"/>
          <w:kern w:val="0"/>
          <w:sz w:val="24"/>
          <w:szCs w:val="24"/>
          <w:lang w:eastAsia="pl-PL"/>
        </w:rPr>
        <w:t xml:space="preserve">nie wpłyną znacząco na </w:t>
      </w:r>
      <w:r w:rsidR="006A5C05">
        <w:rPr>
          <w:rFonts w:ascii="Arial" w:eastAsia="Times New Roman" w:hAnsi="Arial" w:cs="Arial"/>
          <w:kern w:val="0"/>
          <w:sz w:val="24"/>
          <w:szCs w:val="24"/>
          <w:lang w:eastAsia="pl-PL"/>
        </w:rPr>
        <w:t>przyrost</w:t>
      </w:r>
      <w:r>
        <w:rPr>
          <w:rFonts w:ascii="Arial" w:eastAsia="Times New Roman" w:hAnsi="Arial" w:cs="Arial"/>
          <w:kern w:val="0"/>
          <w:sz w:val="24"/>
          <w:szCs w:val="24"/>
          <w:lang w:eastAsia="pl-PL"/>
        </w:rPr>
        <w:t xml:space="preserve"> obciążenia na istniejące stropy oraz fundamenty.</w:t>
      </w:r>
    </w:p>
    <w:p w:rsidR="000211B9" w:rsidRDefault="00B7395C" w:rsidP="000211B9">
      <w:pPr>
        <w:suppressAutoHyphens w:val="0"/>
        <w:spacing w:after="0" w:line="360" w:lineRule="auto"/>
        <w:ind w:left="360" w:firstLine="34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 </w:t>
      </w:r>
    </w:p>
    <w:p w:rsidR="00B21A32" w:rsidRDefault="00B21A32" w:rsidP="000211B9">
      <w:pPr>
        <w:suppressAutoHyphens w:val="0"/>
        <w:spacing w:after="0" w:line="360" w:lineRule="auto"/>
        <w:ind w:left="360" w:firstLine="348"/>
        <w:jc w:val="both"/>
        <w:rPr>
          <w:rFonts w:ascii="Arial" w:eastAsia="Times New Roman" w:hAnsi="Arial" w:cs="Arial"/>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kern w:val="0"/>
          <w:sz w:val="24"/>
          <w:szCs w:val="24"/>
          <w:lang w:eastAsia="pl-PL"/>
        </w:rPr>
      </w:pPr>
    </w:p>
    <w:p w:rsidR="007B33F2" w:rsidRPr="00895EBC" w:rsidRDefault="007B33F2" w:rsidP="007B33F2">
      <w:pPr>
        <w:widowControl/>
        <w:numPr>
          <w:ilvl w:val="0"/>
          <w:numId w:val="1"/>
        </w:numPr>
        <w:autoSpaceDN/>
        <w:ind w:right="851"/>
        <w:textAlignment w:val="auto"/>
        <w:rPr>
          <w:rFonts w:ascii="Arial" w:hAnsi="Arial" w:cs="Arial"/>
          <w:b/>
          <w:bCs/>
          <w:sz w:val="32"/>
          <w:szCs w:val="28"/>
          <w:u w:val="single"/>
        </w:rPr>
      </w:pPr>
      <w:r w:rsidRPr="00895EBC">
        <w:rPr>
          <w:rFonts w:ascii="Arial" w:eastAsia="Times New Roman" w:hAnsi="Arial" w:cs="Arial"/>
          <w:b/>
          <w:kern w:val="0"/>
          <w:sz w:val="24"/>
          <w:szCs w:val="24"/>
          <w:lang w:eastAsia="pl-PL"/>
        </w:rPr>
        <w:lastRenderedPageBreak/>
        <w:t>Wykaz norm, wytycznych i przepisów prawa budowlanego</w:t>
      </w:r>
    </w:p>
    <w:p w:rsidR="007B33F2" w:rsidRPr="00AC5F89" w:rsidRDefault="007B33F2" w:rsidP="007B33F2">
      <w:pPr>
        <w:jc w:val="both"/>
        <w:rPr>
          <w:rFonts w:ascii="Arial" w:hAnsi="Arial" w:cs="Arial"/>
          <w:sz w:val="24"/>
          <w:szCs w:val="24"/>
          <w:u w:val="single"/>
        </w:rPr>
      </w:pPr>
      <w:r w:rsidRPr="00AC5F89">
        <w:rPr>
          <w:rFonts w:ascii="Arial" w:hAnsi="Arial" w:cs="Arial"/>
          <w:sz w:val="24"/>
          <w:szCs w:val="24"/>
          <w:u w:val="single"/>
        </w:rPr>
        <w:t>Opracowanie wykonano z uwzględnieniem obowiązujących norm i przepisów, a w szczególności:</w:t>
      </w:r>
    </w:p>
    <w:p w:rsidR="007B33F2" w:rsidRPr="00AC5F89"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Ustawa, Prawo budowlane (Dz. U. Nr 89 07/1994, poz.414), z późniejszymi zmianami.</w:t>
      </w:r>
    </w:p>
    <w:p w:rsidR="007B33F2" w:rsidRPr="00895EBC"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 xml:space="preserve">Rozporządzenie Ministra Infrastruktury z dnia 12.04.2002 </w:t>
      </w:r>
      <w:proofErr w:type="gramStart"/>
      <w:r w:rsidRPr="00AC5F89">
        <w:rPr>
          <w:rFonts w:ascii="Arial" w:hAnsi="Arial" w:cs="Arial"/>
          <w:sz w:val="24"/>
          <w:szCs w:val="24"/>
        </w:rPr>
        <w:t>r</w:t>
      </w:r>
      <w:proofErr w:type="gramEnd"/>
      <w:r w:rsidRPr="00AC5F89">
        <w:rPr>
          <w:rFonts w:ascii="Arial" w:hAnsi="Arial" w:cs="Arial"/>
          <w:sz w:val="24"/>
          <w:szCs w:val="24"/>
        </w:rPr>
        <w:t xml:space="preserve">. w sprawie warunków technicznych, jakim powinny odpowiadać budynki i ich usytuowanie. </w:t>
      </w:r>
      <w:r w:rsidRPr="00895EBC">
        <w:rPr>
          <w:rFonts w:ascii="Arial" w:hAnsi="Arial" w:cs="Arial"/>
          <w:sz w:val="24"/>
          <w:szCs w:val="24"/>
        </w:rPr>
        <w:t xml:space="preserve">(Dz. U. </w:t>
      </w:r>
      <w:proofErr w:type="gramStart"/>
      <w:r w:rsidRPr="00895EBC">
        <w:rPr>
          <w:rFonts w:ascii="Arial" w:hAnsi="Arial" w:cs="Arial"/>
          <w:sz w:val="24"/>
          <w:szCs w:val="24"/>
        </w:rPr>
        <w:t>nr</w:t>
      </w:r>
      <w:proofErr w:type="gramEnd"/>
      <w:r w:rsidRPr="00895EBC">
        <w:rPr>
          <w:rFonts w:ascii="Arial" w:hAnsi="Arial" w:cs="Arial"/>
          <w:sz w:val="24"/>
          <w:szCs w:val="24"/>
        </w:rPr>
        <w:t xml:space="preserve"> 75/2002, poz.690).</w:t>
      </w:r>
    </w:p>
    <w:p w:rsidR="007B33F2" w:rsidRPr="00AC5F89"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PN-82/B-02000</w:t>
      </w:r>
      <w:r w:rsidRPr="00AC5F89">
        <w:rPr>
          <w:rFonts w:ascii="Arial" w:hAnsi="Arial" w:cs="Arial"/>
          <w:sz w:val="24"/>
          <w:szCs w:val="24"/>
        </w:rPr>
        <w:tab/>
        <w:t>Obciążenia budowli. Zasady ustalania wartości.</w:t>
      </w:r>
    </w:p>
    <w:p w:rsidR="007B33F2" w:rsidRPr="00AC5F89"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PN-82/B-02001</w:t>
      </w:r>
      <w:r w:rsidRPr="00AC5F89">
        <w:rPr>
          <w:rFonts w:ascii="Arial" w:hAnsi="Arial" w:cs="Arial"/>
          <w:sz w:val="24"/>
          <w:szCs w:val="24"/>
        </w:rPr>
        <w:tab/>
        <w:t>Obciążenia budowli. Obciążenia stałe.</w:t>
      </w:r>
    </w:p>
    <w:p w:rsidR="007B33F2" w:rsidRPr="00AC5F89"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PN-82/B-02003</w:t>
      </w:r>
      <w:r w:rsidRPr="00AC5F89">
        <w:rPr>
          <w:rFonts w:ascii="Arial" w:hAnsi="Arial" w:cs="Arial"/>
          <w:sz w:val="24"/>
          <w:szCs w:val="24"/>
        </w:rPr>
        <w:tab/>
        <w:t>Obciążenia budowli. Podstawowe obciążenia zmienne i technologiczne.</w:t>
      </w:r>
    </w:p>
    <w:p w:rsidR="007B33F2" w:rsidRPr="00895EBC"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PN-80/B-02010</w:t>
      </w:r>
      <w:r w:rsidRPr="00AC5F89">
        <w:rPr>
          <w:rFonts w:ascii="Arial" w:hAnsi="Arial" w:cs="Arial"/>
          <w:sz w:val="24"/>
          <w:szCs w:val="24"/>
        </w:rPr>
        <w:tab/>
        <w:t xml:space="preserve">Obciążenia budowli. Obciążenia w obliczeniach statycznych. </w:t>
      </w:r>
      <w:r w:rsidRPr="00895EBC">
        <w:rPr>
          <w:rFonts w:ascii="Arial" w:hAnsi="Arial" w:cs="Arial"/>
          <w:sz w:val="24"/>
          <w:szCs w:val="24"/>
        </w:rPr>
        <w:t>Obciążenie śniegiem, ze zmianą PN-80/B-02010/Az1.</w:t>
      </w:r>
    </w:p>
    <w:p w:rsidR="007B33F2" w:rsidRPr="00895EBC"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PN-77/B-02011</w:t>
      </w:r>
      <w:r w:rsidRPr="00AC5F89">
        <w:rPr>
          <w:rFonts w:ascii="Arial" w:hAnsi="Arial" w:cs="Arial"/>
          <w:sz w:val="24"/>
          <w:szCs w:val="24"/>
        </w:rPr>
        <w:tab/>
        <w:t xml:space="preserve">Obciążenia budowli. Obciążenia w obliczeniach statycznych. </w:t>
      </w:r>
      <w:r w:rsidRPr="00895EBC">
        <w:rPr>
          <w:rFonts w:ascii="Arial" w:hAnsi="Arial" w:cs="Arial"/>
          <w:sz w:val="24"/>
          <w:szCs w:val="24"/>
        </w:rPr>
        <w:t>Obciążenie wiatrem, ze zmianą PN-77/B-02011/Az1.</w:t>
      </w:r>
    </w:p>
    <w:p w:rsidR="007B33F2" w:rsidRPr="00895EBC" w:rsidRDefault="007B33F2" w:rsidP="007B33F2">
      <w:pPr>
        <w:widowControl/>
        <w:numPr>
          <w:ilvl w:val="0"/>
          <w:numId w:val="8"/>
        </w:numPr>
        <w:autoSpaceDN/>
        <w:spacing w:after="0"/>
        <w:jc w:val="both"/>
        <w:textAlignment w:val="auto"/>
        <w:rPr>
          <w:rFonts w:ascii="Arial" w:hAnsi="Arial" w:cs="Arial"/>
          <w:sz w:val="24"/>
          <w:szCs w:val="24"/>
        </w:rPr>
      </w:pPr>
      <w:r w:rsidRPr="00AC5F89">
        <w:rPr>
          <w:rFonts w:ascii="Arial" w:hAnsi="Arial" w:cs="Arial"/>
          <w:sz w:val="24"/>
          <w:szCs w:val="24"/>
        </w:rPr>
        <w:t xml:space="preserve">PN-B-03002: 1999 ‘Konstrukcje murowe niezbrojone. </w:t>
      </w:r>
      <w:r w:rsidRPr="00895EBC">
        <w:rPr>
          <w:rFonts w:ascii="Arial" w:hAnsi="Arial" w:cs="Arial"/>
          <w:sz w:val="24"/>
          <w:szCs w:val="24"/>
        </w:rPr>
        <w:t>Projektowanie i obliczanie’.</w:t>
      </w:r>
    </w:p>
    <w:p w:rsidR="007B33F2" w:rsidRDefault="007B33F2" w:rsidP="007B33F2">
      <w:pPr>
        <w:suppressAutoHyphens w:val="0"/>
        <w:spacing w:after="0" w:line="360" w:lineRule="auto"/>
        <w:ind w:left="360" w:firstLine="348"/>
        <w:jc w:val="both"/>
        <w:rPr>
          <w:rFonts w:ascii="Arial" w:hAnsi="Arial" w:cs="Arial"/>
          <w:sz w:val="24"/>
          <w:szCs w:val="24"/>
        </w:rPr>
      </w:pPr>
      <w:r w:rsidRPr="00AC5F89">
        <w:rPr>
          <w:rFonts w:ascii="Arial" w:hAnsi="Arial" w:cs="Arial"/>
          <w:sz w:val="24"/>
          <w:szCs w:val="24"/>
        </w:rPr>
        <w:t xml:space="preserve">PN-B-03264: 2002 ‘Konstrukcje betonowe żelbetowe i sprężone. </w:t>
      </w:r>
      <w:r w:rsidRPr="00895EBC">
        <w:rPr>
          <w:rFonts w:ascii="Arial" w:hAnsi="Arial" w:cs="Arial"/>
          <w:sz w:val="24"/>
          <w:szCs w:val="24"/>
        </w:rPr>
        <w:t>Obliczenia statyczne i projektowanie’.</w:t>
      </w:r>
    </w:p>
    <w:p w:rsidR="007B33F2" w:rsidRDefault="007B33F2" w:rsidP="007B33F2">
      <w:pPr>
        <w:suppressAutoHyphens w:val="0"/>
        <w:spacing w:after="0" w:line="360" w:lineRule="auto"/>
        <w:ind w:left="360" w:firstLine="348"/>
        <w:jc w:val="both"/>
        <w:rPr>
          <w:rFonts w:ascii="Arial" w:hAnsi="Arial" w:cs="Arial"/>
          <w:sz w:val="24"/>
          <w:szCs w:val="24"/>
        </w:rPr>
      </w:pPr>
    </w:p>
    <w:p w:rsidR="007B33F2" w:rsidRPr="00895EBC" w:rsidRDefault="007B33F2" w:rsidP="007B33F2">
      <w:pPr>
        <w:widowControl/>
        <w:numPr>
          <w:ilvl w:val="0"/>
          <w:numId w:val="1"/>
        </w:numPr>
        <w:autoSpaceDN/>
        <w:ind w:right="851"/>
        <w:textAlignment w:val="auto"/>
        <w:rPr>
          <w:rFonts w:ascii="Arial" w:hAnsi="Arial" w:cs="Arial"/>
          <w:b/>
          <w:bCs/>
          <w:sz w:val="32"/>
          <w:szCs w:val="28"/>
          <w:u w:val="single"/>
        </w:rPr>
      </w:pPr>
      <w:r w:rsidRPr="00895EBC">
        <w:rPr>
          <w:rFonts w:ascii="Arial" w:eastAsia="Times New Roman" w:hAnsi="Arial" w:cs="Arial"/>
          <w:b/>
          <w:kern w:val="0"/>
          <w:sz w:val="24"/>
          <w:szCs w:val="24"/>
          <w:lang w:eastAsia="pl-PL"/>
        </w:rPr>
        <w:t>Zgodność z obowiązującymi przepisami i Polskimi Normami</w:t>
      </w:r>
    </w:p>
    <w:p w:rsidR="007B33F2" w:rsidRPr="00895EBC" w:rsidRDefault="007B33F2" w:rsidP="007B33F2">
      <w:pPr>
        <w:suppressAutoHyphens w:val="0"/>
        <w:spacing w:after="0" w:line="360" w:lineRule="auto"/>
        <w:ind w:left="360" w:firstLine="348"/>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Należy zwrócić uwagę na to, iż w czasie projektowania i wykonywania budynku obowiązywały inne wymogi i przepisy techniczno-budowlane niż obecnie, a przedmiotową ocenę wykonano w oparciu o obowiązujące obecnie przepisy i normy budowlane. Stwierdzono, iż elementy konstrukcyjne budynku został</w:t>
      </w:r>
      <w:r>
        <w:rPr>
          <w:rFonts w:ascii="Arial" w:eastAsia="Times New Roman" w:hAnsi="Arial" w:cs="Arial"/>
          <w:kern w:val="0"/>
          <w:sz w:val="24"/>
          <w:szCs w:val="24"/>
          <w:lang w:eastAsia="pl-PL"/>
        </w:rPr>
        <w:t>y wykonane</w:t>
      </w:r>
      <w:r w:rsidRPr="00895EBC">
        <w:rPr>
          <w:rFonts w:ascii="Arial" w:eastAsia="Times New Roman" w:hAnsi="Arial" w:cs="Arial"/>
          <w:kern w:val="0"/>
          <w:sz w:val="24"/>
          <w:szCs w:val="24"/>
          <w:lang w:eastAsia="pl-PL"/>
        </w:rPr>
        <w:t xml:space="preserve"> zgodnie z pierwotną dokumentacja projektową z małymi nieistotnymi zmianami </w:t>
      </w:r>
      <w:r>
        <w:rPr>
          <w:rFonts w:ascii="Arial" w:eastAsia="Times New Roman" w:hAnsi="Arial" w:cs="Arial"/>
          <w:kern w:val="0"/>
          <w:sz w:val="24"/>
          <w:szCs w:val="24"/>
          <w:lang w:eastAsia="pl-PL"/>
        </w:rPr>
        <w:t xml:space="preserve">oraz </w:t>
      </w:r>
      <w:r w:rsidRPr="00895EBC">
        <w:rPr>
          <w:rFonts w:ascii="Arial" w:eastAsia="Times New Roman" w:hAnsi="Arial" w:cs="Arial"/>
          <w:kern w:val="0"/>
          <w:sz w:val="24"/>
          <w:szCs w:val="24"/>
          <w:lang w:eastAsia="pl-PL"/>
        </w:rPr>
        <w:t>zgodnie z zasadami wiedzy technicznej, jaka obowiązywała w chwili wznoszenia obiektu.</w:t>
      </w:r>
    </w:p>
    <w:p w:rsidR="007B33F2" w:rsidRDefault="007B33F2" w:rsidP="007B33F2">
      <w:pPr>
        <w:suppressAutoHyphens w:val="0"/>
        <w:spacing w:after="0" w:line="360" w:lineRule="auto"/>
        <w:ind w:left="360" w:firstLine="348"/>
        <w:jc w:val="both"/>
        <w:rPr>
          <w:rFonts w:ascii="Arial" w:eastAsia="Times New Roman" w:hAnsi="Arial" w:cs="Arial"/>
          <w:kern w:val="0"/>
          <w:sz w:val="24"/>
          <w:szCs w:val="24"/>
          <w:lang w:eastAsia="pl-PL"/>
        </w:rPr>
      </w:pPr>
    </w:p>
    <w:p w:rsidR="00B21A32" w:rsidRDefault="00B21A32" w:rsidP="007B33F2">
      <w:pPr>
        <w:suppressAutoHyphens w:val="0"/>
        <w:spacing w:after="0" w:line="360" w:lineRule="auto"/>
        <w:ind w:left="360" w:firstLine="348"/>
        <w:jc w:val="both"/>
        <w:rPr>
          <w:rFonts w:ascii="Arial" w:eastAsia="Times New Roman" w:hAnsi="Arial" w:cs="Arial"/>
          <w:kern w:val="0"/>
          <w:sz w:val="24"/>
          <w:szCs w:val="24"/>
          <w:lang w:eastAsia="pl-PL"/>
        </w:rPr>
      </w:pPr>
    </w:p>
    <w:p w:rsidR="00B21A32" w:rsidRDefault="00B21A32" w:rsidP="007B33F2">
      <w:pPr>
        <w:suppressAutoHyphens w:val="0"/>
        <w:spacing w:after="0" w:line="360" w:lineRule="auto"/>
        <w:ind w:left="360" w:firstLine="348"/>
        <w:jc w:val="both"/>
        <w:rPr>
          <w:rFonts w:ascii="Arial" w:eastAsia="Times New Roman" w:hAnsi="Arial" w:cs="Arial"/>
          <w:kern w:val="0"/>
          <w:sz w:val="24"/>
          <w:szCs w:val="24"/>
          <w:lang w:eastAsia="pl-PL"/>
        </w:rPr>
      </w:pPr>
    </w:p>
    <w:p w:rsidR="00B21A32" w:rsidRDefault="00B21A32" w:rsidP="007B33F2">
      <w:pPr>
        <w:suppressAutoHyphens w:val="0"/>
        <w:spacing w:after="0" w:line="360" w:lineRule="auto"/>
        <w:ind w:left="360" w:firstLine="348"/>
        <w:jc w:val="both"/>
        <w:rPr>
          <w:rFonts w:ascii="Arial" w:eastAsia="Times New Roman" w:hAnsi="Arial" w:cs="Arial"/>
          <w:kern w:val="0"/>
          <w:sz w:val="24"/>
          <w:szCs w:val="24"/>
          <w:lang w:eastAsia="pl-PL"/>
        </w:rPr>
      </w:pPr>
    </w:p>
    <w:p w:rsidR="00B21A32" w:rsidRDefault="00B21A32" w:rsidP="007B33F2">
      <w:pPr>
        <w:suppressAutoHyphens w:val="0"/>
        <w:spacing w:after="0" w:line="360" w:lineRule="auto"/>
        <w:ind w:left="360" w:firstLine="348"/>
        <w:jc w:val="both"/>
        <w:rPr>
          <w:rFonts w:ascii="Arial" w:eastAsia="Times New Roman" w:hAnsi="Arial" w:cs="Arial"/>
          <w:kern w:val="0"/>
          <w:sz w:val="24"/>
          <w:szCs w:val="24"/>
          <w:lang w:eastAsia="pl-PL"/>
        </w:rPr>
      </w:pPr>
    </w:p>
    <w:p w:rsidR="00B21A32" w:rsidRDefault="00B21A32" w:rsidP="007B33F2">
      <w:pPr>
        <w:suppressAutoHyphens w:val="0"/>
        <w:spacing w:after="0" w:line="360" w:lineRule="auto"/>
        <w:ind w:left="360" w:firstLine="348"/>
        <w:jc w:val="both"/>
        <w:rPr>
          <w:rFonts w:ascii="Arial" w:eastAsia="Times New Roman" w:hAnsi="Arial" w:cs="Arial"/>
          <w:kern w:val="0"/>
          <w:sz w:val="24"/>
          <w:szCs w:val="24"/>
          <w:lang w:eastAsia="pl-PL"/>
        </w:rPr>
      </w:pPr>
    </w:p>
    <w:p w:rsidR="00B21A32" w:rsidRPr="00895EBC" w:rsidRDefault="00B21A32" w:rsidP="007B33F2">
      <w:pPr>
        <w:suppressAutoHyphens w:val="0"/>
        <w:spacing w:after="0" w:line="360" w:lineRule="auto"/>
        <w:ind w:left="360" w:firstLine="348"/>
        <w:jc w:val="both"/>
        <w:rPr>
          <w:rFonts w:ascii="Arial" w:eastAsia="Times New Roman" w:hAnsi="Arial" w:cs="Arial"/>
          <w:kern w:val="0"/>
          <w:sz w:val="24"/>
          <w:szCs w:val="24"/>
          <w:lang w:eastAsia="pl-PL"/>
        </w:rPr>
      </w:pPr>
    </w:p>
    <w:p w:rsidR="007B33F2" w:rsidRPr="00895EBC" w:rsidRDefault="007B33F2" w:rsidP="007B33F2">
      <w:pPr>
        <w:widowControl/>
        <w:numPr>
          <w:ilvl w:val="0"/>
          <w:numId w:val="1"/>
        </w:numPr>
        <w:autoSpaceDN/>
        <w:ind w:right="851"/>
        <w:textAlignment w:val="auto"/>
        <w:rPr>
          <w:rFonts w:ascii="Arial" w:hAnsi="Arial" w:cs="Arial"/>
          <w:b/>
          <w:bCs/>
          <w:sz w:val="32"/>
          <w:szCs w:val="28"/>
          <w:u w:val="single"/>
        </w:rPr>
      </w:pPr>
      <w:r w:rsidRPr="00895EBC">
        <w:rPr>
          <w:rFonts w:ascii="Arial" w:eastAsia="Times New Roman" w:hAnsi="Arial" w:cs="Arial"/>
          <w:b/>
          <w:kern w:val="0"/>
          <w:sz w:val="24"/>
          <w:szCs w:val="24"/>
          <w:lang w:eastAsia="pl-PL"/>
        </w:rPr>
        <w:lastRenderedPageBreak/>
        <w:t>Wnioski</w:t>
      </w:r>
    </w:p>
    <w:p w:rsidR="007B33F2" w:rsidRPr="00895EBC" w:rsidRDefault="007B33F2" w:rsidP="007B33F2">
      <w:pPr>
        <w:suppressAutoHyphens w:val="0"/>
        <w:spacing w:after="0" w:line="360" w:lineRule="auto"/>
        <w:ind w:left="360" w:firstLine="348"/>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Na podstawie przeprowadzonych oględzin wszystkie ele</w:t>
      </w:r>
      <w:r>
        <w:rPr>
          <w:rFonts w:ascii="Arial" w:eastAsia="Times New Roman" w:hAnsi="Arial" w:cs="Arial"/>
          <w:kern w:val="0"/>
          <w:sz w:val="24"/>
          <w:szCs w:val="24"/>
          <w:lang w:eastAsia="pl-PL"/>
        </w:rPr>
        <w:t>menty konstrukcyjne istniejącego budynku spełniają</w:t>
      </w:r>
      <w:r w:rsidRPr="00895EBC">
        <w:rPr>
          <w:rFonts w:ascii="Arial" w:eastAsia="Times New Roman" w:hAnsi="Arial" w:cs="Arial"/>
          <w:kern w:val="0"/>
          <w:sz w:val="24"/>
          <w:szCs w:val="24"/>
          <w:lang w:eastAsia="pl-PL"/>
        </w:rPr>
        <w:t xml:space="preserve"> wymagania wytrzymałościo</w:t>
      </w:r>
      <w:r>
        <w:rPr>
          <w:rFonts w:ascii="Arial" w:eastAsia="Times New Roman" w:hAnsi="Arial" w:cs="Arial"/>
          <w:kern w:val="0"/>
          <w:sz w:val="24"/>
          <w:szCs w:val="24"/>
          <w:lang w:eastAsia="pl-PL"/>
        </w:rPr>
        <w:t>we. Budynek</w:t>
      </w:r>
      <w:r w:rsidRPr="00895EBC">
        <w:rPr>
          <w:rFonts w:ascii="Arial" w:eastAsia="Times New Roman" w:hAnsi="Arial" w:cs="Arial"/>
          <w:kern w:val="0"/>
          <w:sz w:val="24"/>
          <w:szCs w:val="24"/>
          <w:lang w:eastAsia="pl-PL"/>
        </w:rPr>
        <w:t xml:space="preserve"> nadaje się do dalszej eksploata</w:t>
      </w:r>
      <w:r>
        <w:rPr>
          <w:rFonts w:ascii="Arial" w:eastAsia="Times New Roman" w:hAnsi="Arial" w:cs="Arial"/>
          <w:kern w:val="0"/>
          <w:sz w:val="24"/>
          <w:szCs w:val="24"/>
          <w:lang w:eastAsia="pl-PL"/>
        </w:rPr>
        <w:t xml:space="preserve">cji i planowane prace remontowe nie wpłyną niekorzystnie na konstrukcję całego obiektu. </w:t>
      </w:r>
      <w:r w:rsidRPr="00895EBC">
        <w:rPr>
          <w:rFonts w:ascii="Arial" w:eastAsia="Times New Roman" w:hAnsi="Arial" w:cs="Arial"/>
          <w:kern w:val="0"/>
          <w:sz w:val="24"/>
          <w:szCs w:val="24"/>
          <w:lang w:eastAsia="pl-PL"/>
        </w:rPr>
        <w:t>W toku prac remontow</w:t>
      </w:r>
      <w:r>
        <w:rPr>
          <w:rFonts w:ascii="Arial" w:eastAsia="Times New Roman" w:hAnsi="Arial" w:cs="Arial"/>
          <w:kern w:val="0"/>
          <w:sz w:val="24"/>
          <w:szCs w:val="24"/>
          <w:lang w:eastAsia="pl-PL"/>
        </w:rPr>
        <w:t>ych i rozbiórkowych istniejącego budynku</w:t>
      </w:r>
      <w:r w:rsidRPr="00895EBC">
        <w:rPr>
          <w:rFonts w:ascii="Arial" w:eastAsia="Times New Roman" w:hAnsi="Arial" w:cs="Arial"/>
          <w:kern w:val="0"/>
          <w:sz w:val="24"/>
          <w:szCs w:val="24"/>
          <w:lang w:eastAsia="pl-PL"/>
        </w:rPr>
        <w:t xml:space="preserve"> inwestor zobowiązany jest niezwłocznie powiadomić projektanta w przypadku wystąpienia jakiejkolwiek niezgodności stanu faktycznego z </w:t>
      </w:r>
      <w:r w:rsidR="00182162">
        <w:rPr>
          <w:rFonts w:ascii="Arial" w:eastAsia="Times New Roman" w:hAnsi="Arial" w:cs="Arial"/>
          <w:kern w:val="0"/>
          <w:sz w:val="24"/>
          <w:szCs w:val="24"/>
          <w:lang w:eastAsia="pl-PL"/>
        </w:rPr>
        <w:t>dokumentacją techniczną opracowaną na potrzeby remontu i termomodernizacji</w:t>
      </w:r>
      <w:r>
        <w:rPr>
          <w:rFonts w:ascii="Arial" w:eastAsia="Times New Roman" w:hAnsi="Arial" w:cs="Arial"/>
          <w:kern w:val="0"/>
          <w:sz w:val="24"/>
          <w:szCs w:val="24"/>
          <w:lang w:eastAsia="pl-PL"/>
        </w:rPr>
        <w:t xml:space="preserve"> istniejącego budynku</w:t>
      </w:r>
      <w:r w:rsidRPr="00895EBC">
        <w:rPr>
          <w:rFonts w:ascii="Arial" w:eastAsia="Times New Roman" w:hAnsi="Arial" w:cs="Arial"/>
          <w:kern w:val="0"/>
          <w:sz w:val="24"/>
          <w:szCs w:val="24"/>
          <w:lang w:eastAsia="pl-PL"/>
        </w:rPr>
        <w:t>.</w:t>
      </w:r>
    </w:p>
    <w:p w:rsidR="007B33F2" w:rsidRPr="003C1F3C" w:rsidRDefault="007B33F2" w:rsidP="007B33F2">
      <w:pPr>
        <w:suppressAutoHyphens w:val="0"/>
        <w:spacing w:after="0" w:line="360" w:lineRule="auto"/>
        <w:ind w:left="360" w:firstLine="348"/>
        <w:jc w:val="both"/>
        <w:rPr>
          <w:rFonts w:ascii="Arial" w:eastAsia="Times New Roman" w:hAnsi="Arial" w:cs="Arial"/>
          <w:b/>
          <w:kern w:val="0"/>
          <w:sz w:val="24"/>
          <w:szCs w:val="24"/>
          <w:lang w:eastAsia="pl-PL"/>
        </w:rPr>
      </w:pPr>
      <w:r w:rsidRPr="003C1F3C">
        <w:rPr>
          <w:rFonts w:ascii="Arial" w:eastAsia="Times New Roman" w:hAnsi="Arial" w:cs="Arial"/>
          <w:b/>
          <w:kern w:val="0"/>
          <w:sz w:val="24"/>
          <w:szCs w:val="24"/>
          <w:lang w:eastAsia="pl-PL"/>
        </w:rPr>
        <w:t>Budynek ze względów funkcjonalnych i konstrukcyjnych nadaje się do planowanych robót.</w:t>
      </w:r>
    </w:p>
    <w:p w:rsidR="007B33F2" w:rsidRDefault="007B33F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2F754E" w:rsidRDefault="002F754E"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2F754E" w:rsidRDefault="002F754E"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FC42A9" w:rsidRDefault="00FC42A9"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2F754E" w:rsidRDefault="002F754E" w:rsidP="002F754E">
      <w:pPr>
        <w:pStyle w:val="Standard"/>
        <w:suppressAutoHyphens w:val="0"/>
        <w:spacing w:line="360" w:lineRule="auto"/>
        <w:ind w:left="360" w:firstLine="348"/>
        <w:jc w:val="center"/>
        <w:rPr>
          <w:rFonts w:ascii="Arial" w:hAnsi="Arial" w:cs="Arial"/>
          <w:b/>
          <w:bCs/>
          <w:sz w:val="32"/>
          <w:szCs w:val="28"/>
          <w:u w:val="single"/>
          <w:lang w:val="pl-PL" w:eastAsia="pl-PL"/>
        </w:rPr>
      </w:pPr>
      <w:r>
        <w:rPr>
          <w:rFonts w:ascii="Arial" w:hAnsi="Arial" w:cs="Arial"/>
          <w:b/>
          <w:bCs/>
          <w:sz w:val="32"/>
          <w:szCs w:val="28"/>
          <w:u w:val="single"/>
          <w:lang w:val="pl-PL" w:eastAsia="pl-PL"/>
        </w:rPr>
        <w:lastRenderedPageBreak/>
        <w:t>PROJEKT WYBURZEŃ</w:t>
      </w:r>
    </w:p>
    <w:p w:rsidR="002F754E" w:rsidRDefault="002F754E" w:rsidP="002F754E">
      <w:pPr>
        <w:pStyle w:val="Standard"/>
        <w:suppressAutoHyphens w:val="0"/>
        <w:spacing w:line="360" w:lineRule="auto"/>
        <w:ind w:left="360" w:firstLine="348"/>
        <w:jc w:val="center"/>
        <w:rPr>
          <w:rFonts w:ascii="Arial" w:hAnsi="Arial" w:cs="Arial"/>
          <w:b/>
          <w:bCs/>
          <w:sz w:val="32"/>
          <w:szCs w:val="28"/>
          <w:u w:val="single"/>
          <w:lang w:val="pl-PL" w:eastAsia="pl-PL"/>
        </w:rPr>
      </w:pPr>
    </w:p>
    <w:p w:rsidR="002F754E" w:rsidRDefault="002F754E" w:rsidP="002F754E">
      <w:pPr>
        <w:pStyle w:val="Standard"/>
        <w:suppressAutoHyphens w:val="0"/>
        <w:spacing w:line="360" w:lineRule="auto"/>
        <w:ind w:left="360" w:firstLine="348"/>
        <w:jc w:val="center"/>
        <w:rPr>
          <w:rFonts w:ascii="Arial" w:hAnsi="Arial" w:cs="Arial"/>
          <w:b/>
          <w:bCs/>
          <w:sz w:val="32"/>
          <w:szCs w:val="28"/>
          <w:u w:val="single"/>
          <w:lang w:val="pl-PL" w:eastAsia="pl-PL"/>
        </w:rPr>
      </w:pPr>
    </w:p>
    <w:tbl>
      <w:tblPr>
        <w:tblW w:w="9190" w:type="dxa"/>
        <w:tblInd w:w="-108" w:type="dxa"/>
        <w:tblLayout w:type="fixed"/>
        <w:tblCellMar>
          <w:left w:w="10" w:type="dxa"/>
          <w:right w:w="10" w:type="dxa"/>
        </w:tblCellMar>
        <w:tblLook w:val="0000" w:firstRow="0" w:lastRow="0" w:firstColumn="0" w:lastColumn="0" w:noHBand="0" w:noVBand="0"/>
      </w:tblPr>
      <w:tblGrid>
        <w:gridCol w:w="1818"/>
        <w:gridCol w:w="2776"/>
        <w:gridCol w:w="4596"/>
      </w:tblGrid>
      <w:tr w:rsidR="002F754E" w:rsidTr="004021B3">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2F754E" w:rsidRDefault="002F754E" w:rsidP="004021B3">
            <w:pPr>
              <w:pStyle w:val="Standard"/>
              <w:spacing w:line="100" w:lineRule="atLeast"/>
              <w:rPr>
                <w:rFonts w:ascii="Arial" w:hAnsi="Arial" w:cs="Arial"/>
                <w:b/>
                <w:lang w:val="pl-PL"/>
              </w:rPr>
            </w:pPr>
          </w:p>
          <w:p w:rsidR="002F754E" w:rsidRDefault="002F754E" w:rsidP="004021B3">
            <w:pPr>
              <w:pStyle w:val="Standard"/>
              <w:spacing w:line="100" w:lineRule="atLeast"/>
              <w:rPr>
                <w:rFonts w:ascii="Arial" w:hAnsi="Arial" w:cs="Arial"/>
                <w:b/>
                <w:lang w:val="pl-PL"/>
              </w:rPr>
            </w:pPr>
            <w:r>
              <w:rPr>
                <w:rFonts w:ascii="Arial" w:hAnsi="Arial" w:cs="Arial"/>
                <w:b/>
                <w:lang w:val="pl-PL"/>
              </w:rPr>
              <w:t>Temat:</w:t>
            </w:r>
          </w:p>
          <w:p w:rsidR="002F754E" w:rsidRDefault="002F754E" w:rsidP="004021B3">
            <w:pPr>
              <w:pStyle w:val="Standard"/>
              <w:spacing w:line="100" w:lineRule="atLeast"/>
              <w:rPr>
                <w:rFonts w:ascii="Arial" w:hAnsi="Arial" w:cs="Arial"/>
                <w:b/>
                <w:lang w:val="pl-PL"/>
              </w:rPr>
            </w:pP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2F754E" w:rsidRPr="00711440" w:rsidRDefault="00127545" w:rsidP="004021B3">
            <w:pPr>
              <w:pStyle w:val="Standard"/>
              <w:spacing w:line="100" w:lineRule="atLeast"/>
              <w:rPr>
                <w:rFonts w:ascii="Calibri" w:hAnsi="Calibri" w:cs="Calibri"/>
                <w:lang w:val="pl-PL" w:eastAsia="en-US"/>
              </w:rPr>
            </w:pPr>
            <w:r>
              <w:rPr>
                <w:rFonts w:ascii="Arial" w:hAnsi="Arial" w:cs="Arial"/>
                <w:lang w:val="pl-PL"/>
              </w:rPr>
              <w:t>Remont pomieszczeń i elewacji budynku nr 3 na terenie kompleksu wojskowego przy ul. Wrocławskiej 82 w Krakowie</w:t>
            </w:r>
          </w:p>
        </w:tc>
      </w:tr>
      <w:tr w:rsidR="00127545" w:rsidTr="004021B3">
        <w:trPr>
          <w:trHeight w:val="689"/>
        </w:trPr>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b/>
                <w:lang w:val="pl-PL"/>
              </w:rPr>
            </w:pPr>
            <w:r>
              <w:rPr>
                <w:rFonts w:ascii="Arial" w:hAnsi="Arial" w:cs="Arial"/>
                <w:b/>
                <w:lang w:val="pl-PL"/>
              </w:rPr>
              <w:t>Inwestor:</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lang w:val="pl-PL"/>
              </w:rPr>
            </w:pPr>
            <w:r>
              <w:rPr>
                <w:rFonts w:ascii="Arial" w:hAnsi="Arial" w:cs="Arial"/>
                <w:lang w:val="pl-PL"/>
              </w:rPr>
              <w:t xml:space="preserve">35 Wojskowy Oddział Gospodarczy </w:t>
            </w:r>
          </w:p>
          <w:p w:rsidR="00127545" w:rsidRDefault="00127545" w:rsidP="00127545">
            <w:pPr>
              <w:pStyle w:val="Standard"/>
              <w:spacing w:line="100" w:lineRule="atLeast"/>
              <w:rPr>
                <w:rFonts w:ascii="Arial" w:hAnsi="Arial" w:cs="Arial"/>
                <w:lang w:val="pl-PL"/>
              </w:rPr>
            </w:pPr>
            <w:proofErr w:type="gramStart"/>
            <w:r>
              <w:rPr>
                <w:rFonts w:ascii="Arial" w:hAnsi="Arial" w:cs="Arial"/>
                <w:lang w:val="pl-PL"/>
              </w:rPr>
              <w:t>ul</w:t>
            </w:r>
            <w:proofErr w:type="gramEnd"/>
            <w:r>
              <w:rPr>
                <w:rFonts w:ascii="Arial" w:hAnsi="Arial" w:cs="Arial"/>
                <w:lang w:val="pl-PL"/>
              </w:rPr>
              <w:t>. Krakowska 2, 30-901 Kraków</w:t>
            </w:r>
          </w:p>
        </w:tc>
      </w:tr>
      <w:tr w:rsidR="00127545" w:rsidTr="004021B3">
        <w:tc>
          <w:tcPr>
            <w:tcW w:w="1818" w:type="dxa"/>
            <w:tcBorders>
              <w:left w:val="single" w:sz="4" w:space="0" w:color="000001"/>
              <w:bottom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b/>
                <w:lang w:val="pl-PL"/>
              </w:rPr>
            </w:pPr>
            <w:r>
              <w:rPr>
                <w:rFonts w:ascii="Arial" w:hAnsi="Arial" w:cs="Arial"/>
                <w:b/>
                <w:lang w:val="pl-PL"/>
              </w:rPr>
              <w:t>Adres:</w:t>
            </w:r>
          </w:p>
        </w:tc>
        <w:tc>
          <w:tcPr>
            <w:tcW w:w="7372" w:type="dxa"/>
            <w:gridSpan w:val="2"/>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lang w:val="pl-PL"/>
              </w:rPr>
            </w:pPr>
            <w:r>
              <w:rPr>
                <w:rFonts w:ascii="Arial" w:hAnsi="Arial" w:cs="Arial"/>
                <w:lang w:val="pl-PL"/>
              </w:rPr>
              <w:t>Numer działki 1/1 obręb 0046</w:t>
            </w:r>
          </w:p>
          <w:p w:rsidR="00127545" w:rsidRDefault="00127545" w:rsidP="00127545">
            <w:pPr>
              <w:pStyle w:val="Standard"/>
              <w:spacing w:line="100" w:lineRule="atLeast"/>
              <w:rPr>
                <w:rFonts w:ascii="Arial" w:hAnsi="Arial" w:cs="Arial"/>
                <w:lang w:val="pl-PL"/>
              </w:rPr>
            </w:pPr>
            <w:r>
              <w:rPr>
                <w:rFonts w:ascii="Arial" w:hAnsi="Arial" w:cs="Arial"/>
                <w:lang w:val="pl-PL"/>
              </w:rPr>
              <w:t>Jednostka ewidencyjna Kraków</w:t>
            </w:r>
          </w:p>
          <w:p w:rsidR="00127545" w:rsidRDefault="00127545" w:rsidP="00127545">
            <w:pPr>
              <w:pStyle w:val="Standard"/>
              <w:spacing w:line="100" w:lineRule="atLeast"/>
              <w:rPr>
                <w:rFonts w:ascii="Arial" w:hAnsi="Arial" w:cs="Arial"/>
                <w:lang w:val="pl-PL"/>
              </w:rPr>
            </w:pPr>
            <w:proofErr w:type="spellStart"/>
            <w:proofErr w:type="gramStart"/>
            <w:r>
              <w:rPr>
                <w:rFonts w:ascii="Arial" w:hAnsi="Arial" w:cs="Arial"/>
                <w:lang w:val="pl-PL"/>
              </w:rPr>
              <w:t>msc</w:t>
            </w:r>
            <w:proofErr w:type="spellEnd"/>
            <w:proofErr w:type="gramEnd"/>
            <w:r>
              <w:rPr>
                <w:rFonts w:ascii="Arial" w:hAnsi="Arial" w:cs="Arial"/>
                <w:lang w:val="pl-PL"/>
              </w:rPr>
              <w:t>. Kraków, gmina Kraków</w:t>
            </w:r>
          </w:p>
        </w:tc>
      </w:tr>
      <w:tr w:rsidR="00127545" w:rsidTr="004021B3">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b/>
                <w:lang w:val="pl-PL"/>
              </w:rPr>
            </w:pPr>
            <w:r>
              <w:rPr>
                <w:rFonts w:ascii="Arial" w:hAnsi="Arial" w:cs="Arial"/>
                <w:b/>
                <w:lang w:val="pl-PL"/>
              </w:rPr>
              <w:t>Data:</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lang w:val="pl-PL"/>
              </w:rPr>
            </w:pPr>
            <w:r>
              <w:rPr>
                <w:rFonts w:ascii="Arial" w:hAnsi="Arial" w:cs="Arial"/>
                <w:lang w:val="pl-PL"/>
              </w:rPr>
              <w:t>Sierpień 2016 r.</w:t>
            </w:r>
          </w:p>
        </w:tc>
      </w:tr>
      <w:tr w:rsidR="00127545" w:rsidTr="004021B3">
        <w:tc>
          <w:tcPr>
            <w:tcW w:w="459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b/>
                <w:u w:val="single"/>
                <w:lang w:val="pl-PL"/>
              </w:rPr>
            </w:pPr>
            <w:r>
              <w:rPr>
                <w:rFonts w:ascii="Arial" w:hAnsi="Arial" w:cs="Arial"/>
                <w:b/>
                <w:u w:val="single"/>
                <w:lang w:val="pl-PL"/>
              </w:rPr>
              <w:t>KONSTRUKCJA</w:t>
            </w:r>
          </w:p>
        </w:tc>
        <w:tc>
          <w:tcPr>
            <w:tcW w:w="459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127545" w:rsidRDefault="00127545" w:rsidP="00127545"/>
        </w:tc>
      </w:tr>
      <w:tr w:rsidR="00127545" w:rsidTr="004021B3">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127545" w:rsidRDefault="00127545" w:rsidP="00127545">
            <w:pPr>
              <w:pStyle w:val="Standard"/>
              <w:spacing w:line="100" w:lineRule="atLeast"/>
              <w:rPr>
                <w:rFonts w:ascii="Arial" w:hAnsi="Arial" w:cs="Arial"/>
                <w:b/>
                <w:lang w:val="pl-PL"/>
              </w:rPr>
            </w:pPr>
            <w:r>
              <w:rPr>
                <w:rFonts w:ascii="Arial" w:hAnsi="Arial" w:cs="Arial"/>
                <w:b/>
                <w:lang w:val="pl-PL"/>
              </w:rPr>
              <w:t>Projektował: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127545" w:rsidRDefault="00127545" w:rsidP="00127545">
            <w:pPr>
              <w:pStyle w:val="Standard"/>
              <w:snapToGrid w:val="0"/>
              <w:spacing w:line="100" w:lineRule="atLeast"/>
            </w:pPr>
            <w:proofErr w:type="spellStart"/>
            <w:proofErr w:type="gramStart"/>
            <w:r>
              <w:rPr>
                <w:rFonts w:ascii="Arial" w:eastAsia="Arial" w:hAnsi="Arial" w:cs="Arial"/>
                <w:color w:val="000000"/>
              </w:rPr>
              <w:t>mgr</w:t>
            </w:r>
            <w:proofErr w:type="spellEnd"/>
            <w:proofErr w:type="gramEnd"/>
            <w:r>
              <w:rPr>
                <w:rFonts w:ascii="Arial" w:eastAsia="Arial" w:hAnsi="Arial" w:cs="Arial"/>
                <w:color w:val="000000"/>
              </w:rPr>
              <w:t xml:space="preserve"> </w:t>
            </w:r>
            <w:proofErr w:type="spellStart"/>
            <w:r>
              <w:rPr>
                <w:rFonts w:ascii="Arial" w:eastAsia="Arial" w:hAnsi="Arial" w:cs="Arial"/>
                <w:color w:val="000000"/>
              </w:rPr>
              <w:t>in</w:t>
            </w:r>
            <w:r>
              <w:rPr>
                <w:rFonts w:ascii="Arial CE" w:eastAsia="Arial CE" w:hAnsi="Arial CE" w:cs="Arial CE"/>
                <w:color w:val="000000"/>
              </w:rPr>
              <w:t>ż</w:t>
            </w:r>
            <w:proofErr w:type="spellEnd"/>
            <w:r>
              <w:rPr>
                <w:rFonts w:ascii="Arial CE" w:eastAsia="Arial CE" w:hAnsi="Arial CE" w:cs="Arial CE"/>
                <w:color w:val="000000"/>
              </w:rPr>
              <w:t xml:space="preserve">. </w:t>
            </w:r>
            <w:r>
              <w:rPr>
                <w:rFonts w:ascii="Arial" w:eastAsia="Arial" w:hAnsi="Arial" w:cs="Arial"/>
                <w:color w:val="000000"/>
              </w:rPr>
              <w:t xml:space="preserve">Robert </w:t>
            </w:r>
            <w:proofErr w:type="spellStart"/>
            <w:r>
              <w:rPr>
                <w:rFonts w:ascii="Arial" w:eastAsia="Arial" w:hAnsi="Arial" w:cs="Arial"/>
                <w:color w:val="000000"/>
              </w:rPr>
              <w:t>Firliński</w:t>
            </w:r>
            <w:proofErr w:type="spellEnd"/>
          </w:p>
          <w:p w:rsidR="00127545" w:rsidRPr="003C61D9" w:rsidRDefault="00127545" w:rsidP="00127545">
            <w:pPr>
              <w:pStyle w:val="Standard"/>
              <w:snapToGrid w:val="0"/>
              <w:spacing w:line="100" w:lineRule="atLeast"/>
              <w:rPr>
                <w:rFonts w:ascii="Arial" w:eastAsia="Arial" w:hAnsi="Arial" w:cs="Arial"/>
                <w:color w:val="000000"/>
                <w:lang w:val="pl-PL"/>
              </w:rPr>
            </w:pPr>
            <w:proofErr w:type="spellStart"/>
            <w:proofErr w:type="gramStart"/>
            <w:r w:rsidRPr="003C61D9">
              <w:rPr>
                <w:rFonts w:ascii="Arial" w:eastAsia="Arial" w:hAnsi="Arial" w:cs="Arial"/>
                <w:color w:val="000000"/>
                <w:lang w:val="pl-PL"/>
              </w:rPr>
              <w:t>upr</w:t>
            </w:r>
            <w:proofErr w:type="spellEnd"/>
            <w:proofErr w:type="gramEnd"/>
            <w:r w:rsidRPr="003C61D9">
              <w:rPr>
                <w:rFonts w:ascii="Arial" w:eastAsia="Arial" w:hAnsi="Arial" w:cs="Arial"/>
                <w:color w:val="000000"/>
                <w:lang w:val="pl-PL"/>
              </w:rPr>
              <w:t xml:space="preserve">. </w:t>
            </w:r>
            <w:proofErr w:type="gramStart"/>
            <w:r w:rsidRPr="003C61D9">
              <w:rPr>
                <w:rFonts w:ascii="Arial" w:eastAsia="Arial" w:hAnsi="Arial" w:cs="Arial"/>
                <w:color w:val="000000"/>
                <w:lang w:val="pl-PL"/>
              </w:rPr>
              <w:t>nr</w:t>
            </w:r>
            <w:proofErr w:type="gramEnd"/>
            <w:r w:rsidRPr="003C61D9">
              <w:rPr>
                <w:rFonts w:ascii="Arial" w:eastAsia="Arial" w:hAnsi="Arial" w:cs="Arial"/>
                <w:color w:val="000000"/>
                <w:lang w:val="pl-PL"/>
              </w:rPr>
              <w:t xml:space="preserve"> 585/94</w:t>
            </w:r>
          </w:p>
          <w:p w:rsidR="00127545" w:rsidRDefault="00127545" w:rsidP="00127545">
            <w:pPr>
              <w:pStyle w:val="Standard"/>
              <w:spacing w:line="100" w:lineRule="atLeast"/>
              <w:rPr>
                <w:rFonts w:ascii="Arial" w:hAnsi="Arial" w:cs="Arial"/>
                <w:lang w:val="pl-PL"/>
              </w:rPr>
            </w:pPr>
          </w:p>
          <w:p w:rsidR="00127545" w:rsidRDefault="00127545" w:rsidP="00127545">
            <w:pPr>
              <w:pStyle w:val="Standard"/>
              <w:spacing w:line="100" w:lineRule="atLeast"/>
              <w:rPr>
                <w:rFonts w:ascii="Arial" w:hAnsi="Arial" w:cs="Arial"/>
                <w:lang w:val="pl-PL"/>
              </w:rPr>
            </w:pPr>
          </w:p>
          <w:p w:rsidR="00127545" w:rsidRDefault="00127545" w:rsidP="00127545">
            <w:pPr>
              <w:pStyle w:val="Standard"/>
              <w:spacing w:line="100" w:lineRule="atLeast"/>
              <w:rPr>
                <w:rFonts w:ascii="Arial" w:hAnsi="Arial" w:cs="Arial"/>
                <w:lang w:val="pl-PL"/>
              </w:rPr>
            </w:pPr>
          </w:p>
          <w:p w:rsidR="00127545" w:rsidRDefault="00127545" w:rsidP="00127545">
            <w:pPr>
              <w:pStyle w:val="Standard"/>
              <w:spacing w:line="100" w:lineRule="atLeast"/>
              <w:rPr>
                <w:rFonts w:ascii="Arial" w:hAnsi="Arial" w:cs="Arial"/>
                <w:lang w:val="pl-PL"/>
              </w:rPr>
            </w:pPr>
          </w:p>
        </w:tc>
      </w:tr>
    </w:tbl>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21A32" w:rsidRDefault="00B21A32"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B1722B" w:rsidRDefault="00B1722B" w:rsidP="000211B9">
      <w:pPr>
        <w:suppressAutoHyphens w:val="0"/>
        <w:spacing w:after="0" w:line="360" w:lineRule="auto"/>
        <w:ind w:left="360" w:firstLine="348"/>
        <w:jc w:val="both"/>
        <w:rPr>
          <w:rFonts w:ascii="Arial" w:eastAsia="Times New Roman" w:hAnsi="Arial" w:cs="Arial"/>
          <w:b/>
          <w:kern w:val="0"/>
          <w:sz w:val="24"/>
          <w:szCs w:val="24"/>
          <w:lang w:eastAsia="pl-PL"/>
        </w:rPr>
      </w:pPr>
    </w:p>
    <w:p w:rsidR="005E4B43" w:rsidRPr="00895EBC" w:rsidRDefault="00193B39" w:rsidP="005E4B43">
      <w:pPr>
        <w:widowControl/>
        <w:numPr>
          <w:ilvl w:val="0"/>
          <w:numId w:val="10"/>
        </w:numPr>
        <w:autoSpaceDN/>
        <w:ind w:right="851"/>
        <w:textAlignment w:val="auto"/>
        <w:rPr>
          <w:rFonts w:ascii="Arial" w:hAnsi="Arial" w:cs="Arial"/>
          <w:sz w:val="24"/>
          <w:szCs w:val="24"/>
        </w:rPr>
      </w:pPr>
      <w:r>
        <w:rPr>
          <w:rFonts w:ascii="Arial" w:eastAsia="Times New Roman" w:hAnsi="Arial" w:cs="Arial"/>
          <w:b/>
          <w:kern w:val="0"/>
          <w:sz w:val="24"/>
          <w:szCs w:val="24"/>
          <w:lang w:eastAsia="pl-PL"/>
        </w:rPr>
        <w:lastRenderedPageBreak/>
        <w:t>Zakres prac rozbiórkowych</w:t>
      </w:r>
    </w:p>
    <w:p w:rsidR="00B1722B" w:rsidRDefault="001235E2" w:rsidP="004C5CDE">
      <w:pPr>
        <w:suppressAutoHyphens w:val="0"/>
        <w:spacing w:after="0"/>
        <w:ind w:left="360" w:firstLine="348"/>
        <w:jc w:val="both"/>
        <w:rPr>
          <w:rFonts w:ascii="Arial" w:eastAsia="Times New Roman" w:hAnsi="Arial" w:cs="Arial"/>
          <w:kern w:val="0"/>
          <w:sz w:val="24"/>
          <w:szCs w:val="24"/>
          <w:lang w:eastAsia="pl-PL"/>
        </w:rPr>
      </w:pPr>
      <w:r w:rsidRPr="001235E2">
        <w:rPr>
          <w:rFonts w:ascii="Arial" w:eastAsia="Times New Roman" w:hAnsi="Arial" w:cs="Arial"/>
          <w:kern w:val="0"/>
          <w:sz w:val="24"/>
          <w:szCs w:val="24"/>
          <w:lang w:eastAsia="pl-PL"/>
        </w:rPr>
        <w:t>Zakres robót ro</w:t>
      </w:r>
      <w:r>
        <w:rPr>
          <w:rFonts w:ascii="Arial" w:eastAsia="Times New Roman" w:hAnsi="Arial" w:cs="Arial"/>
          <w:kern w:val="0"/>
          <w:sz w:val="24"/>
          <w:szCs w:val="24"/>
          <w:lang w:eastAsia="pl-PL"/>
        </w:rPr>
        <w:t>zbiórkowych obejmuje wyburzenia pod nowe otwory drzwiowe</w:t>
      </w:r>
      <w:r w:rsidRPr="001235E2">
        <w:rPr>
          <w:rFonts w:ascii="Arial" w:eastAsia="Times New Roman" w:hAnsi="Arial" w:cs="Arial"/>
          <w:kern w:val="0"/>
          <w:sz w:val="24"/>
          <w:szCs w:val="24"/>
          <w:lang w:eastAsia="pl-PL"/>
        </w:rPr>
        <w:t xml:space="preserve"> w istniejących ścianach nośnych</w:t>
      </w:r>
      <w:r>
        <w:rPr>
          <w:rFonts w:ascii="Arial" w:eastAsia="Times New Roman" w:hAnsi="Arial" w:cs="Arial"/>
          <w:kern w:val="0"/>
          <w:sz w:val="24"/>
          <w:szCs w:val="24"/>
          <w:lang w:eastAsia="pl-PL"/>
        </w:rPr>
        <w:t xml:space="preserve"> oraz działowych</w:t>
      </w:r>
      <w:r w:rsidRPr="001235E2">
        <w:rPr>
          <w:rFonts w:ascii="Arial" w:eastAsia="Times New Roman" w:hAnsi="Arial" w:cs="Arial"/>
          <w:kern w:val="0"/>
          <w:sz w:val="24"/>
          <w:szCs w:val="24"/>
          <w:lang w:eastAsia="pl-PL"/>
        </w:rPr>
        <w:t xml:space="preserve">, </w:t>
      </w:r>
      <w:r>
        <w:rPr>
          <w:rFonts w:ascii="Arial" w:eastAsia="Times New Roman" w:hAnsi="Arial" w:cs="Arial"/>
          <w:kern w:val="0"/>
          <w:sz w:val="24"/>
          <w:szCs w:val="24"/>
          <w:lang w:eastAsia="pl-PL"/>
        </w:rPr>
        <w:t>poszerzenie części otworów drzwiowych oraz wyburzenia nadproży w celu zwiększenia wysokości niektórych otworów.</w:t>
      </w:r>
      <w:r w:rsidR="00B20F3A">
        <w:rPr>
          <w:rFonts w:ascii="Arial" w:eastAsia="Times New Roman" w:hAnsi="Arial" w:cs="Arial"/>
          <w:kern w:val="0"/>
          <w:sz w:val="24"/>
          <w:szCs w:val="24"/>
          <w:lang w:eastAsia="pl-PL"/>
        </w:rPr>
        <w:t xml:space="preserve"> Ponadto w zakres prac rozbiórkowych wchodzą wyburzenia schodów zewnętrznych nad wejściami: głównym do budynku oraz pomocniczymi.</w:t>
      </w:r>
      <w:bookmarkStart w:id="1" w:name="_GoBack"/>
      <w:bookmarkEnd w:id="1"/>
    </w:p>
    <w:p w:rsidR="009759BD" w:rsidRDefault="009759BD" w:rsidP="004C5CDE">
      <w:pPr>
        <w:suppressAutoHyphens w:val="0"/>
        <w:spacing w:after="0"/>
        <w:ind w:left="360" w:firstLine="348"/>
        <w:jc w:val="both"/>
        <w:rPr>
          <w:rFonts w:ascii="Arial" w:eastAsia="Times New Roman" w:hAnsi="Arial" w:cs="Arial"/>
          <w:kern w:val="0"/>
          <w:sz w:val="24"/>
          <w:szCs w:val="24"/>
          <w:lang w:eastAsia="pl-PL"/>
        </w:rPr>
      </w:pPr>
    </w:p>
    <w:p w:rsidR="00193B39" w:rsidRPr="004C5CDE" w:rsidRDefault="00193B39" w:rsidP="00193B39">
      <w:pPr>
        <w:widowControl/>
        <w:numPr>
          <w:ilvl w:val="0"/>
          <w:numId w:val="10"/>
        </w:numPr>
        <w:autoSpaceDN/>
        <w:ind w:right="851"/>
        <w:textAlignment w:val="auto"/>
        <w:rPr>
          <w:rFonts w:ascii="Arial" w:hAnsi="Arial" w:cs="Arial"/>
          <w:sz w:val="24"/>
          <w:szCs w:val="24"/>
        </w:rPr>
      </w:pPr>
      <w:r>
        <w:rPr>
          <w:rFonts w:ascii="Arial" w:eastAsia="Times New Roman" w:hAnsi="Arial" w:cs="Arial"/>
          <w:b/>
          <w:kern w:val="0"/>
          <w:sz w:val="24"/>
          <w:szCs w:val="24"/>
          <w:lang w:eastAsia="pl-PL"/>
        </w:rPr>
        <w:t>Analiza warunków realizacji</w:t>
      </w:r>
    </w:p>
    <w:p w:rsidR="004C5CDE" w:rsidRDefault="004C5CDE" w:rsidP="004C5CDE">
      <w:pPr>
        <w:pStyle w:val="Standard"/>
        <w:spacing w:line="276" w:lineRule="auto"/>
        <w:ind w:left="360" w:right="851"/>
        <w:jc w:val="both"/>
        <w:rPr>
          <w:rFonts w:ascii="Arial" w:hAnsi="Arial" w:cs="Arial"/>
          <w:bCs/>
          <w:lang w:val="pl-PL"/>
        </w:rPr>
      </w:pPr>
      <w:r>
        <w:rPr>
          <w:rFonts w:ascii="Arial" w:hAnsi="Arial" w:cs="Arial"/>
          <w:bCs/>
          <w:lang w:val="pl-PL"/>
        </w:rPr>
        <w:t>Wytyczne realizacji przedsięwzięcia:</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Przed przystąpieniem do prac rozbiórkowych w budynku należy zdemontować wszystkie instalacje wewnętrzne</w:t>
      </w:r>
      <w:r>
        <w:rPr>
          <w:rFonts w:ascii="Arial" w:hAnsi="Arial" w:cs="Arial"/>
          <w:lang w:val="pl-PL"/>
        </w:rPr>
        <w:t xml:space="preserve"> utrudniające przeprowadzenie robót i mogące stanowić zagrożenie dla życia i zdrowia pracowników</w:t>
      </w:r>
      <w:r w:rsidRPr="00F472C1">
        <w:rPr>
          <w:rFonts w:ascii="Arial" w:hAnsi="Arial" w:cs="Arial"/>
          <w:lang w:val="pl-PL"/>
        </w:rPr>
        <w:t>.</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Roboty prowadzić pod kierownictwem osoby posiadającej właściwe uprawnienia budowlane do prowadzenia tego typu prac.</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Sposób wykorzystania materiałów z odzysku uzgodnić z Zamawiającym.</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Prace prowadzić zgodnie z wytycznymi zawartymi w niniejszej dokumentacji projektowej, w razie potrzeby konsultować się z autorem opracowania w ramach nadzoru autorskiego.</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Pracownicy zatrudnieni przy rozbiórce powinni mieć odpowiednie kwalifikacje zawodowe.</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Wszelkie prace należy wykonywać zgodnie z obowiązującymi Polskimi Normami, sztuką budowlaną z zachowaniem niezbędnych środków ostrożności, pod nadzorem osób uprawnionych.</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Do prowadzenia prac nie stosować maszyn powodujących powstawanie nadmiernych wibracji i wstrząsów. Do prowadzenia robót zabrania się stosowania ciężkiego sprzętu (np.: młotów pneumatycznych). Prace rozbiórkowe należy prowadzić sposobem ręczny, z użyciem lekkich narzędzi.</w:t>
      </w:r>
    </w:p>
    <w:p w:rsidR="004C5CDE" w:rsidRPr="00F472C1"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Tablica informacyjna i dziennik budowy powinna być zgodna z obowiązującą ustawą Prawo Budowlane (w sprawie warunków i trybu postępowania przy wykonywaniu robót budowlanych oraz rozbiórkach obiektów budowlanych.</w:t>
      </w:r>
    </w:p>
    <w:p w:rsidR="004C5CDE" w:rsidRDefault="004C5CDE" w:rsidP="004C5CDE">
      <w:pPr>
        <w:pStyle w:val="Standard"/>
        <w:numPr>
          <w:ilvl w:val="0"/>
          <w:numId w:val="13"/>
        </w:numPr>
        <w:tabs>
          <w:tab w:val="left" w:pos="568"/>
        </w:tabs>
        <w:spacing w:line="276" w:lineRule="auto"/>
        <w:ind w:left="284" w:hanging="284"/>
        <w:jc w:val="both"/>
        <w:rPr>
          <w:rFonts w:ascii="Arial" w:hAnsi="Arial" w:cs="Arial"/>
          <w:lang w:val="pl-PL"/>
        </w:rPr>
      </w:pPr>
      <w:r>
        <w:rPr>
          <w:rFonts w:ascii="Arial" w:hAnsi="Arial" w:cs="Arial"/>
          <w:lang w:val="pl-PL"/>
        </w:rPr>
        <w:t>Prace budowlane należy prowadzić ze szczególnym uwzględnieniem i zachowaniem zasad i przepisów BHP. W czasie prowadzenia prac zachować szczególna ostrożność.</w:t>
      </w:r>
    </w:p>
    <w:p w:rsidR="002F47ED" w:rsidRDefault="002F47ED" w:rsidP="009759BD">
      <w:pPr>
        <w:suppressAutoHyphens w:val="0"/>
        <w:spacing w:after="0"/>
        <w:ind w:left="360" w:firstLine="348"/>
        <w:jc w:val="both"/>
        <w:rPr>
          <w:rFonts w:ascii="Arial" w:eastAsia="Times New Roman" w:hAnsi="Arial" w:cs="Arial"/>
          <w:kern w:val="0"/>
          <w:sz w:val="24"/>
          <w:szCs w:val="24"/>
          <w:lang w:eastAsia="pl-PL"/>
        </w:rPr>
      </w:pPr>
    </w:p>
    <w:p w:rsidR="009759BD" w:rsidRPr="004C5CDE" w:rsidRDefault="009759BD" w:rsidP="009759BD">
      <w:pPr>
        <w:widowControl/>
        <w:numPr>
          <w:ilvl w:val="0"/>
          <w:numId w:val="10"/>
        </w:numPr>
        <w:autoSpaceDN/>
        <w:ind w:right="851"/>
        <w:textAlignment w:val="auto"/>
        <w:rPr>
          <w:rFonts w:ascii="Arial" w:hAnsi="Arial" w:cs="Arial"/>
          <w:sz w:val="24"/>
          <w:szCs w:val="24"/>
        </w:rPr>
      </w:pPr>
      <w:r>
        <w:rPr>
          <w:rFonts w:ascii="Arial" w:eastAsia="Times New Roman" w:hAnsi="Arial" w:cs="Arial"/>
          <w:b/>
          <w:kern w:val="0"/>
          <w:sz w:val="24"/>
          <w:szCs w:val="24"/>
          <w:lang w:eastAsia="pl-PL"/>
        </w:rPr>
        <w:t>Sposób prowadzenia robót rozbiórkowych</w:t>
      </w:r>
    </w:p>
    <w:p w:rsidR="009759BD" w:rsidRDefault="009759BD" w:rsidP="001C0389">
      <w:pPr>
        <w:pStyle w:val="Akapitzlist1"/>
        <w:tabs>
          <w:tab w:val="left" w:pos="568"/>
        </w:tabs>
        <w:spacing w:after="0" w:line="276" w:lineRule="auto"/>
        <w:ind w:left="0"/>
        <w:jc w:val="both"/>
        <w:rPr>
          <w:rFonts w:ascii="Arial" w:hAnsi="Arial" w:cs="Arial"/>
          <w:lang w:val="pl-PL"/>
        </w:rPr>
      </w:pPr>
      <w:r>
        <w:rPr>
          <w:rFonts w:ascii="Arial" w:hAnsi="Arial" w:cs="Arial"/>
          <w:lang w:val="pl-PL"/>
        </w:rPr>
        <w:tab/>
        <w:t>Należy przed przystąpieniem do prac rozbiórkowych zabezpieczyć wszystkie elementy konstrukcyjne w sąsiedztwie prowadzonych robót.</w:t>
      </w:r>
      <w:r>
        <w:rPr>
          <w:rFonts w:ascii="Arial" w:hAnsi="Arial" w:cs="Arial"/>
          <w:sz w:val="20"/>
          <w:lang w:val="pl-PL"/>
        </w:rPr>
        <w:t xml:space="preserve"> </w:t>
      </w:r>
      <w:r>
        <w:rPr>
          <w:rFonts w:ascii="Arial" w:hAnsi="Arial" w:cs="Arial"/>
          <w:lang w:val="pl-PL"/>
        </w:rPr>
        <w:t>Roboty prowadzić pod kierownictwem osoby posiadającej właściwe uprawnienia budowlane do prowadzenia tego typu prac. Rozbiórkę instalacji wewnętrznych prowadzić ręcznie i przy użyciu elektronarzędzi ręcznych. Rozbiórka konstrukcji murowanej mechaniczna. Materiał rozbiórkowy segregować i przekazać do utylizacji wyspecjalizowanej jednostce.</w:t>
      </w:r>
    </w:p>
    <w:p w:rsidR="007A3DF0" w:rsidRDefault="009759BD" w:rsidP="002F47ED">
      <w:pPr>
        <w:pStyle w:val="Akapitzlist1"/>
        <w:tabs>
          <w:tab w:val="left" w:pos="568"/>
        </w:tabs>
        <w:spacing w:after="0"/>
        <w:ind w:left="0"/>
        <w:jc w:val="both"/>
        <w:rPr>
          <w:rFonts w:ascii="Arial" w:hAnsi="Arial" w:cs="Arial"/>
          <w:lang w:val="pl-PL"/>
        </w:rPr>
      </w:pPr>
      <w:r>
        <w:rPr>
          <w:rFonts w:ascii="Arial" w:hAnsi="Arial" w:cs="Arial"/>
          <w:lang w:val="pl-PL"/>
        </w:rPr>
        <w:tab/>
        <w:t xml:space="preserve"> </w:t>
      </w:r>
    </w:p>
    <w:p w:rsidR="00201DAB" w:rsidRPr="004619C0" w:rsidRDefault="00201DAB" w:rsidP="002F47ED">
      <w:pPr>
        <w:pStyle w:val="Akapitzlist1"/>
        <w:tabs>
          <w:tab w:val="left" w:pos="568"/>
        </w:tabs>
        <w:spacing w:after="0"/>
        <w:ind w:left="0"/>
        <w:jc w:val="both"/>
        <w:rPr>
          <w:rFonts w:ascii="Arial" w:hAnsi="Arial" w:cs="Arial"/>
          <w:kern w:val="0"/>
          <w:lang w:val="pl-PL" w:eastAsia="pl-PL"/>
        </w:rPr>
      </w:pPr>
    </w:p>
    <w:p w:rsidR="007A3DF0" w:rsidRPr="004C5CDE" w:rsidRDefault="007A3DF0" w:rsidP="007A3DF0">
      <w:pPr>
        <w:widowControl/>
        <w:numPr>
          <w:ilvl w:val="0"/>
          <w:numId w:val="10"/>
        </w:numPr>
        <w:autoSpaceDN/>
        <w:ind w:right="851"/>
        <w:textAlignment w:val="auto"/>
        <w:rPr>
          <w:rFonts w:ascii="Arial" w:hAnsi="Arial" w:cs="Arial"/>
          <w:sz w:val="24"/>
          <w:szCs w:val="24"/>
        </w:rPr>
      </w:pPr>
      <w:r>
        <w:rPr>
          <w:rFonts w:ascii="Arial" w:eastAsia="Times New Roman" w:hAnsi="Arial" w:cs="Arial"/>
          <w:b/>
          <w:kern w:val="0"/>
          <w:sz w:val="24"/>
          <w:szCs w:val="24"/>
          <w:lang w:eastAsia="pl-PL"/>
        </w:rPr>
        <w:t>Warunki specjalne prowadzenia robót</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 xml:space="preserve">Teren, na którym prowadzone są prace rozbiórkowe, powinien być ogrodzony i oznakowany w sposób zabezpieczający osoby </w:t>
      </w:r>
      <w:proofErr w:type="gramStart"/>
      <w:r w:rsidRPr="00F472C1">
        <w:rPr>
          <w:rFonts w:ascii="Arial" w:hAnsi="Arial" w:cs="Arial"/>
          <w:lang w:val="pl-PL"/>
        </w:rPr>
        <w:t>nie zatrudnione</w:t>
      </w:r>
      <w:proofErr w:type="gramEnd"/>
      <w:r w:rsidRPr="00F472C1">
        <w:rPr>
          <w:rFonts w:ascii="Arial" w:hAnsi="Arial" w:cs="Arial"/>
          <w:lang w:val="pl-PL"/>
        </w:rPr>
        <w:t xml:space="preserve"> na budowie przed wejściem na teren obiektu.</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rPr>
      </w:pPr>
      <w:r w:rsidRPr="00F472C1">
        <w:rPr>
          <w:rFonts w:ascii="Arial" w:hAnsi="Arial" w:cs="Arial"/>
          <w:lang w:val="pl-PL"/>
        </w:rPr>
        <w:t xml:space="preserve">Roboty powinny być prowadzone tak, aby nie została naruszona stateczność </w:t>
      </w:r>
      <w:proofErr w:type="gramStart"/>
      <w:r w:rsidRPr="00F472C1">
        <w:rPr>
          <w:rFonts w:ascii="Arial" w:hAnsi="Arial" w:cs="Arial"/>
          <w:lang w:val="pl-PL"/>
        </w:rPr>
        <w:t>obiektu w którym</w:t>
      </w:r>
      <w:proofErr w:type="gramEnd"/>
      <w:r w:rsidRPr="00F472C1">
        <w:rPr>
          <w:rFonts w:ascii="Arial" w:hAnsi="Arial" w:cs="Arial"/>
          <w:lang w:val="pl-PL"/>
        </w:rPr>
        <w:t xml:space="preserve"> prowadzone są prace rozbiórkowe oraz tak, aby usuwanie jednego elementu budynku nie wywołało utraty stateczności i przewrócenia się innego fragmentu budynku. </w:t>
      </w:r>
      <w:r>
        <w:rPr>
          <w:rFonts w:ascii="Arial" w:hAnsi="Arial" w:cs="Arial"/>
        </w:rPr>
        <w:t xml:space="preserve">W </w:t>
      </w:r>
      <w:proofErr w:type="spellStart"/>
      <w:r>
        <w:rPr>
          <w:rFonts w:ascii="Arial" w:hAnsi="Arial" w:cs="Arial"/>
        </w:rPr>
        <w:t>razie</w:t>
      </w:r>
      <w:proofErr w:type="spellEnd"/>
      <w:r>
        <w:rPr>
          <w:rFonts w:ascii="Arial" w:hAnsi="Arial" w:cs="Arial"/>
        </w:rPr>
        <w:t xml:space="preserve"> </w:t>
      </w:r>
      <w:proofErr w:type="spellStart"/>
      <w:r>
        <w:rPr>
          <w:rFonts w:ascii="Arial" w:hAnsi="Arial" w:cs="Arial"/>
        </w:rPr>
        <w:t>potrzeby</w:t>
      </w:r>
      <w:proofErr w:type="spellEnd"/>
      <w:r>
        <w:rPr>
          <w:rFonts w:ascii="Arial" w:hAnsi="Arial" w:cs="Arial"/>
        </w:rPr>
        <w:t xml:space="preserve"> </w:t>
      </w:r>
      <w:proofErr w:type="spellStart"/>
      <w:r>
        <w:rPr>
          <w:rFonts w:ascii="Arial" w:hAnsi="Arial" w:cs="Arial"/>
        </w:rPr>
        <w:t>należy</w:t>
      </w:r>
      <w:proofErr w:type="spellEnd"/>
      <w:r>
        <w:rPr>
          <w:rFonts w:ascii="Arial" w:hAnsi="Arial" w:cs="Arial"/>
        </w:rPr>
        <w:t xml:space="preserve"> </w:t>
      </w:r>
      <w:proofErr w:type="spellStart"/>
      <w:r>
        <w:rPr>
          <w:rFonts w:ascii="Arial" w:hAnsi="Arial" w:cs="Arial"/>
        </w:rPr>
        <w:t>zastosować</w:t>
      </w:r>
      <w:proofErr w:type="spellEnd"/>
      <w:r>
        <w:rPr>
          <w:rFonts w:ascii="Arial" w:hAnsi="Arial" w:cs="Arial"/>
        </w:rPr>
        <w:t xml:space="preserve"> </w:t>
      </w:r>
      <w:proofErr w:type="spellStart"/>
      <w:r>
        <w:rPr>
          <w:rFonts w:ascii="Arial" w:hAnsi="Arial" w:cs="Arial"/>
        </w:rPr>
        <w:t>podparcia</w:t>
      </w:r>
      <w:proofErr w:type="spellEnd"/>
      <w:r>
        <w:rPr>
          <w:rFonts w:ascii="Arial" w:hAnsi="Arial" w:cs="Arial"/>
        </w:rPr>
        <w:t xml:space="preserve"> </w:t>
      </w:r>
      <w:proofErr w:type="spellStart"/>
      <w:r>
        <w:rPr>
          <w:rFonts w:ascii="Arial" w:hAnsi="Arial" w:cs="Arial"/>
        </w:rPr>
        <w:t>montażowe</w:t>
      </w:r>
      <w:proofErr w:type="spellEnd"/>
      <w:r>
        <w:rPr>
          <w:rFonts w:ascii="Arial" w:hAnsi="Arial" w:cs="Arial"/>
        </w:rPr>
        <w:t>.</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Podczas robót należy dokonywać bieżącej oceny stanu poszczególnych elementów i w miarę potrzeb, wykonać niezbędne zabezpieczenia lub wzmocnienia konstrukcji.</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Pr>
          <w:rFonts w:ascii="Arial" w:hAnsi="Arial" w:cs="Arial"/>
          <w:lang w:val="pl-PL"/>
        </w:rPr>
        <w:t>Prace rozbiórkowe mogą być prowadzone przez osoby posiadające odpowiednie kwalifikacje zawodowe.</w:t>
      </w:r>
    </w:p>
    <w:p w:rsidR="009759BD" w:rsidRDefault="009759BD" w:rsidP="009759BD">
      <w:pPr>
        <w:pStyle w:val="Standard"/>
        <w:tabs>
          <w:tab w:val="left" w:pos="568"/>
        </w:tabs>
        <w:ind w:left="284" w:hanging="284"/>
        <w:jc w:val="both"/>
        <w:rPr>
          <w:rFonts w:ascii="Arial" w:hAnsi="Arial" w:cs="Arial"/>
          <w:lang w:val="pl-PL"/>
        </w:rPr>
      </w:pPr>
    </w:p>
    <w:p w:rsidR="007A3DF0" w:rsidRPr="007A3DF0" w:rsidRDefault="007A3DF0" w:rsidP="007A3DF0">
      <w:pPr>
        <w:widowControl/>
        <w:numPr>
          <w:ilvl w:val="0"/>
          <w:numId w:val="10"/>
        </w:numPr>
        <w:autoSpaceDN/>
        <w:ind w:right="851"/>
        <w:textAlignment w:val="auto"/>
        <w:rPr>
          <w:rFonts w:ascii="Arial" w:hAnsi="Arial" w:cs="Arial"/>
          <w:sz w:val="24"/>
          <w:szCs w:val="24"/>
        </w:rPr>
      </w:pPr>
      <w:r>
        <w:rPr>
          <w:rFonts w:ascii="Arial" w:eastAsia="Times New Roman" w:hAnsi="Arial" w:cs="Arial"/>
          <w:b/>
          <w:kern w:val="0"/>
          <w:sz w:val="24"/>
          <w:szCs w:val="24"/>
          <w:lang w:eastAsia="pl-PL"/>
        </w:rPr>
        <w:t>Sprzęt do rozbiórki</w:t>
      </w:r>
    </w:p>
    <w:p w:rsidR="009759BD" w:rsidRDefault="009759BD" w:rsidP="007A3DF0">
      <w:pPr>
        <w:pStyle w:val="Akapitzlist1"/>
        <w:spacing w:line="276" w:lineRule="auto"/>
        <w:ind w:left="0" w:firstLine="567"/>
        <w:jc w:val="both"/>
        <w:rPr>
          <w:rFonts w:ascii="Arial" w:hAnsi="Arial" w:cs="Arial"/>
          <w:lang w:val="pl-PL"/>
        </w:rPr>
      </w:pPr>
      <w:r>
        <w:rPr>
          <w:rFonts w:ascii="Arial" w:hAnsi="Arial" w:cs="Arial"/>
          <w:lang w:val="pl-PL"/>
        </w:rPr>
        <w:t>Zaleca się wykonywanie wszelkich robót rozbiórkowych ręcznie za pomocą narzędzi ręcznych (pneumatycznych, spalinowych i innych).</w:t>
      </w:r>
    </w:p>
    <w:p w:rsidR="007A3DF0" w:rsidRPr="007A3DF0" w:rsidRDefault="007A3DF0" w:rsidP="007A3DF0">
      <w:pPr>
        <w:widowControl/>
        <w:numPr>
          <w:ilvl w:val="0"/>
          <w:numId w:val="10"/>
        </w:numPr>
        <w:autoSpaceDN/>
        <w:ind w:right="851"/>
        <w:textAlignment w:val="auto"/>
        <w:rPr>
          <w:rFonts w:ascii="Arial" w:hAnsi="Arial" w:cs="Arial"/>
          <w:sz w:val="24"/>
          <w:szCs w:val="24"/>
        </w:rPr>
      </w:pPr>
      <w:r>
        <w:rPr>
          <w:rFonts w:ascii="Arial" w:eastAsia="Times New Roman" w:hAnsi="Arial" w:cs="Arial"/>
          <w:b/>
          <w:kern w:val="0"/>
          <w:sz w:val="24"/>
          <w:szCs w:val="24"/>
          <w:lang w:eastAsia="pl-PL"/>
        </w:rPr>
        <w:t>Transport i składowanie materiałów</w:t>
      </w:r>
    </w:p>
    <w:p w:rsidR="009759BD" w:rsidRPr="00F472C1" w:rsidRDefault="009759BD" w:rsidP="007A3DF0">
      <w:pPr>
        <w:pStyle w:val="Akapitzlist1"/>
        <w:tabs>
          <w:tab w:val="left" w:pos="568"/>
        </w:tabs>
        <w:spacing w:after="0" w:line="276" w:lineRule="auto"/>
        <w:ind w:left="0"/>
        <w:jc w:val="both"/>
        <w:rPr>
          <w:lang w:val="pl-PL"/>
        </w:rPr>
      </w:pPr>
      <w:r>
        <w:rPr>
          <w:rFonts w:ascii="Arial" w:hAnsi="Arial" w:cs="Arial"/>
          <w:lang w:val="pl-PL"/>
        </w:rPr>
        <w:tab/>
        <w:t>Transport będzie wykonywany przy użyciu ciężarówek do tego przeznaczonych oraz za pomocą kontenerów i pojazdów</w:t>
      </w:r>
      <w:r w:rsidR="00932F4B">
        <w:rPr>
          <w:rFonts w:ascii="Arial" w:hAnsi="Arial" w:cs="Arial"/>
          <w:lang w:val="pl-PL"/>
        </w:rPr>
        <w:t>,</w:t>
      </w:r>
      <w:r>
        <w:rPr>
          <w:rFonts w:ascii="Arial" w:hAnsi="Arial" w:cs="Arial"/>
          <w:lang w:val="pl-PL"/>
        </w:rPr>
        <w:t xml:space="preserve"> które je przewożą na miejsce składowania odpadów wskazanego przez Inwestora. Właściciel obiektu zadecyduje o miejscu składowania materiałów pochodzących z rozbiórki, oraz poda miejsce gdzie urobek z rozbiórki będzie wywieziony.</w:t>
      </w:r>
    </w:p>
    <w:p w:rsidR="007A3DF0" w:rsidRDefault="007A3DF0" w:rsidP="009759BD">
      <w:pPr>
        <w:pStyle w:val="Akapitzlist1"/>
        <w:tabs>
          <w:tab w:val="left" w:pos="568"/>
        </w:tabs>
        <w:spacing w:after="0"/>
        <w:ind w:left="284" w:hanging="284"/>
        <w:jc w:val="both"/>
        <w:rPr>
          <w:rFonts w:ascii="Arial" w:hAnsi="Arial" w:cs="Arial"/>
          <w:lang w:val="pl-PL"/>
        </w:rPr>
      </w:pPr>
    </w:p>
    <w:p w:rsidR="007A3DF0" w:rsidRPr="007A3DF0" w:rsidRDefault="007A3DF0" w:rsidP="007A3DF0">
      <w:pPr>
        <w:pStyle w:val="Akapitzlist"/>
        <w:widowControl/>
        <w:numPr>
          <w:ilvl w:val="0"/>
          <w:numId w:val="17"/>
        </w:numPr>
        <w:spacing w:after="0" w:line="360" w:lineRule="auto"/>
        <w:ind w:left="993" w:right="851" w:hanging="284"/>
        <w:contextualSpacing w:val="0"/>
        <w:rPr>
          <w:rFonts w:ascii="Arial" w:eastAsia="Times New Roman" w:hAnsi="Arial" w:cs="Arial"/>
          <w:b/>
          <w:vanish/>
          <w:sz w:val="24"/>
          <w:szCs w:val="24"/>
          <w:lang w:eastAsia="pl-PL"/>
        </w:rPr>
      </w:pPr>
    </w:p>
    <w:p w:rsidR="007A3DF0" w:rsidRPr="007A3DF0" w:rsidRDefault="007A3DF0" w:rsidP="007A3DF0">
      <w:pPr>
        <w:pStyle w:val="Akapitzlist"/>
        <w:widowControl/>
        <w:numPr>
          <w:ilvl w:val="0"/>
          <w:numId w:val="17"/>
        </w:numPr>
        <w:spacing w:after="0" w:line="360" w:lineRule="auto"/>
        <w:ind w:left="993" w:right="851" w:hanging="284"/>
        <w:contextualSpacing w:val="0"/>
        <w:rPr>
          <w:rFonts w:ascii="Arial" w:eastAsia="Times New Roman" w:hAnsi="Arial" w:cs="Arial"/>
          <w:b/>
          <w:vanish/>
          <w:sz w:val="24"/>
          <w:szCs w:val="24"/>
          <w:lang w:eastAsia="pl-PL"/>
        </w:rPr>
      </w:pPr>
    </w:p>
    <w:p w:rsidR="007A3DF0" w:rsidRPr="007A3DF0" w:rsidRDefault="007A3DF0" w:rsidP="007A3DF0">
      <w:pPr>
        <w:pStyle w:val="Akapitzlist"/>
        <w:widowControl/>
        <w:numPr>
          <w:ilvl w:val="0"/>
          <w:numId w:val="17"/>
        </w:numPr>
        <w:spacing w:after="0" w:line="360" w:lineRule="auto"/>
        <w:ind w:left="993" w:right="851" w:hanging="284"/>
        <w:contextualSpacing w:val="0"/>
        <w:rPr>
          <w:rFonts w:ascii="Arial" w:eastAsia="Times New Roman" w:hAnsi="Arial" w:cs="Arial"/>
          <w:b/>
          <w:vanish/>
          <w:sz w:val="24"/>
          <w:szCs w:val="24"/>
          <w:lang w:eastAsia="pl-PL"/>
        </w:rPr>
      </w:pPr>
    </w:p>
    <w:p w:rsidR="007A3DF0" w:rsidRPr="007A3DF0" w:rsidRDefault="007A3DF0" w:rsidP="007A3DF0">
      <w:pPr>
        <w:pStyle w:val="Akapitzlist"/>
        <w:widowControl/>
        <w:numPr>
          <w:ilvl w:val="0"/>
          <w:numId w:val="17"/>
        </w:numPr>
        <w:spacing w:after="0" w:line="360" w:lineRule="auto"/>
        <w:ind w:left="993" w:right="851" w:hanging="284"/>
        <w:contextualSpacing w:val="0"/>
        <w:rPr>
          <w:rFonts w:ascii="Arial" w:eastAsia="Times New Roman" w:hAnsi="Arial" w:cs="Arial"/>
          <w:b/>
          <w:vanish/>
          <w:sz w:val="24"/>
          <w:szCs w:val="24"/>
          <w:lang w:eastAsia="pl-PL"/>
        </w:rPr>
      </w:pPr>
    </w:p>
    <w:p w:rsidR="007A3DF0" w:rsidRPr="007A3DF0" w:rsidRDefault="007A3DF0" w:rsidP="007A3DF0">
      <w:pPr>
        <w:pStyle w:val="Akapitzlist"/>
        <w:widowControl/>
        <w:numPr>
          <w:ilvl w:val="0"/>
          <w:numId w:val="17"/>
        </w:numPr>
        <w:spacing w:after="0" w:line="360" w:lineRule="auto"/>
        <w:ind w:left="993" w:right="851" w:hanging="284"/>
        <w:contextualSpacing w:val="0"/>
        <w:rPr>
          <w:rFonts w:ascii="Arial" w:eastAsia="Times New Roman" w:hAnsi="Arial" w:cs="Arial"/>
          <w:b/>
          <w:vanish/>
          <w:sz w:val="24"/>
          <w:szCs w:val="24"/>
          <w:lang w:eastAsia="pl-PL"/>
        </w:rPr>
      </w:pPr>
    </w:p>
    <w:p w:rsidR="007A3DF0" w:rsidRPr="007A3DF0" w:rsidRDefault="007A3DF0" w:rsidP="007A3DF0">
      <w:pPr>
        <w:pStyle w:val="Akapitzlist"/>
        <w:widowControl/>
        <w:numPr>
          <w:ilvl w:val="0"/>
          <w:numId w:val="17"/>
        </w:numPr>
        <w:spacing w:after="0" w:line="360" w:lineRule="auto"/>
        <w:ind w:left="993" w:right="851" w:hanging="284"/>
        <w:contextualSpacing w:val="0"/>
        <w:rPr>
          <w:rFonts w:ascii="Arial" w:eastAsia="Times New Roman" w:hAnsi="Arial" w:cs="Arial"/>
          <w:b/>
          <w:vanish/>
          <w:sz w:val="24"/>
          <w:szCs w:val="24"/>
          <w:lang w:eastAsia="pl-PL"/>
        </w:rPr>
      </w:pPr>
    </w:p>
    <w:p w:rsidR="009759BD" w:rsidRDefault="009759BD" w:rsidP="007A3DF0">
      <w:pPr>
        <w:pStyle w:val="Standard"/>
        <w:numPr>
          <w:ilvl w:val="0"/>
          <w:numId w:val="17"/>
        </w:numPr>
        <w:spacing w:line="360" w:lineRule="auto"/>
        <w:ind w:left="993" w:right="851" w:hanging="284"/>
        <w:rPr>
          <w:rFonts w:ascii="Arial" w:hAnsi="Arial" w:cs="Arial"/>
          <w:b/>
          <w:lang w:val="pl-PL" w:eastAsia="pl-PL"/>
        </w:rPr>
      </w:pPr>
      <w:r>
        <w:rPr>
          <w:rFonts w:ascii="Arial" w:hAnsi="Arial" w:cs="Arial"/>
          <w:b/>
          <w:lang w:val="pl-PL" w:eastAsia="pl-PL"/>
        </w:rPr>
        <w:t>Zagospodarowanie placu rozbiórki</w:t>
      </w:r>
    </w:p>
    <w:p w:rsidR="009759BD" w:rsidRDefault="009759BD" w:rsidP="009759BD">
      <w:pPr>
        <w:pStyle w:val="Akapitzlist1"/>
        <w:numPr>
          <w:ilvl w:val="0"/>
          <w:numId w:val="19"/>
        </w:numPr>
        <w:rPr>
          <w:rFonts w:ascii="Arial" w:hAnsi="Arial" w:cs="Arial"/>
          <w:b/>
          <w:bCs/>
          <w:lang w:val="pl-PL"/>
        </w:rPr>
      </w:pPr>
      <w:bookmarkStart w:id="2" w:name="_Toc424797106"/>
      <w:r>
        <w:rPr>
          <w:rFonts w:ascii="Arial" w:hAnsi="Arial" w:cs="Arial"/>
          <w:b/>
          <w:bCs/>
          <w:lang w:val="pl-PL"/>
        </w:rPr>
        <w:t>Wywiezienie gruzu i materiałów z rozbiórki</w:t>
      </w:r>
      <w:bookmarkEnd w:id="2"/>
    </w:p>
    <w:p w:rsidR="009759BD" w:rsidRDefault="009759BD" w:rsidP="007A3DF0">
      <w:pPr>
        <w:pStyle w:val="Akapitzlist1"/>
        <w:spacing w:line="276" w:lineRule="auto"/>
        <w:jc w:val="both"/>
        <w:rPr>
          <w:rFonts w:ascii="Arial" w:hAnsi="Arial" w:cs="Arial"/>
          <w:lang w:val="pl-PL"/>
        </w:rPr>
      </w:pPr>
      <w:r>
        <w:rPr>
          <w:rFonts w:ascii="Arial" w:hAnsi="Arial" w:cs="Arial"/>
          <w:lang w:val="pl-PL"/>
        </w:rPr>
        <w:t>Czynności w trakcie rozbiórki:</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Wykonywać sukcesywnie wywózkę gruzu i materiałów pochodzących z rozbiórki.</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Oczyścić teren prowadzenia robót z wszelkich zalegających tam przeszkód.</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Gruz i materiały drobnicowe należy usuwać na bieżąco poza rejon robót do kontenerów, w sposób zabezpieczający przed pyleniem.</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 xml:space="preserve">W czasie prowadzenia prac rozbiórkowych materiały należy segregować i oddzielać te, które mogą być </w:t>
      </w:r>
      <w:proofErr w:type="gramStart"/>
      <w:r w:rsidRPr="00F472C1">
        <w:rPr>
          <w:rFonts w:ascii="Arial" w:hAnsi="Arial" w:cs="Arial"/>
          <w:lang w:val="pl-PL"/>
        </w:rPr>
        <w:t>wykorzystane jako</w:t>
      </w:r>
      <w:proofErr w:type="gramEnd"/>
      <w:r w:rsidRPr="00F472C1">
        <w:rPr>
          <w:rFonts w:ascii="Arial" w:hAnsi="Arial" w:cs="Arial"/>
          <w:lang w:val="pl-PL"/>
        </w:rPr>
        <w:t xml:space="preserve"> surowce wtórne, takie jak elementy metalowe a także prefabrykowane płyty drogowe. Całość urobku betonowego z rozbiórki budynku przeznaczyć należy do utylizacji na zorganizowanym wysypisku śmieci, w pobliżu miejsca rozbiórki.</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 xml:space="preserve">Transport gruzu </w:t>
      </w:r>
      <w:proofErr w:type="gramStart"/>
      <w:r w:rsidRPr="00F472C1">
        <w:rPr>
          <w:rFonts w:ascii="Arial" w:hAnsi="Arial" w:cs="Arial"/>
          <w:lang w:val="pl-PL"/>
        </w:rPr>
        <w:t>prowadzić  na</w:t>
      </w:r>
      <w:proofErr w:type="gramEnd"/>
      <w:r w:rsidRPr="00F472C1">
        <w:rPr>
          <w:rFonts w:ascii="Arial" w:hAnsi="Arial" w:cs="Arial"/>
          <w:lang w:val="pl-PL"/>
        </w:rPr>
        <w:t xml:space="preserve"> bieżąco w miarę postępu robót rozbiórkowych.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Przewieść go samochodami ciężarowymi samowyładowczymi, zabezpieczonymi plandekami przed pyleniem w czasie jazdy, czy też siatką przed odrywaniem się drobnych części lotnych.</w:t>
      </w:r>
    </w:p>
    <w:p w:rsidR="009759BD" w:rsidRDefault="009759BD" w:rsidP="009759BD">
      <w:pPr>
        <w:pStyle w:val="WW-Default"/>
        <w:rPr>
          <w:rFonts w:ascii="Arial" w:hAnsi="Arial" w:cs="Arial"/>
          <w:color w:val="00000A"/>
        </w:rPr>
      </w:pPr>
    </w:p>
    <w:p w:rsidR="009759BD" w:rsidRDefault="009759BD" w:rsidP="007A3DF0">
      <w:pPr>
        <w:pStyle w:val="Akapitzlist1"/>
        <w:numPr>
          <w:ilvl w:val="0"/>
          <w:numId w:val="19"/>
        </w:numPr>
        <w:ind w:left="993" w:hanging="284"/>
        <w:rPr>
          <w:rFonts w:ascii="Arial" w:hAnsi="Arial" w:cs="Arial"/>
          <w:b/>
          <w:bCs/>
          <w:lang w:val="pl-PL"/>
        </w:rPr>
      </w:pPr>
      <w:bookmarkStart w:id="3" w:name="_Toc424797107"/>
      <w:bookmarkStart w:id="4" w:name="_Toc401134450"/>
      <w:bookmarkStart w:id="5" w:name="_Toc388524858"/>
      <w:bookmarkStart w:id="6" w:name="_Toc385243889"/>
      <w:r>
        <w:rPr>
          <w:rFonts w:ascii="Arial" w:hAnsi="Arial" w:cs="Arial"/>
          <w:b/>
          <w:bCs/>
          <w:lang w:val="pl-PL"/>
        </w:rPr>
        <w:t>Zagospodarowanie terenu</w:t>
      </w:r>
      <w:bookmarkEnd w:id="3"/>
      <w:bookmarkEnd w:id="4"/>
      <w:bookmarkEnd w:id="5"/>
      <w:bookmarkEnd w:id="6"/>
    </w:p>
    <w:p w:rsidR="009759BD" w:rsidRDefault="009759BD" w:rsidP="009759BD">
      <w:pPr>
        <w:pStyle w:val="Akapitzlist1"/>
        <w:jc w:val="both"/>
        <w:rPr>
          <w:rFonts w:ascii="Arial" w:hAnsi="Arial" w:cs="Arial"/>
          <w:lang w:val="pl-PL"/>
        </w:rPr>
      </w:pPr>
      <w:r>
        <w:rPr>
          <w:rFonts w:ascii="Arial" w:hAnsi="Arial" w:cs="Arial"/>
          <w:lang w:val="pl-PL"/>
        </w:rPr>
        <w:t>Zagospodarowanie materiałów pochodzących z rozbiórki:</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Właściciel obiektu zadecyduje o przeznaczeniu materiałów pochodzących z rozbiórki, a także wskaże miejsce wywózki materiałów po rozbiórkowych.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Wszystkie materiały uzyskane z wyburzenia obiektu zostaną przewiezione na składowisko odpadów budowlanych.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Przed przystąpieniem do robót teren należy zabezpieczyć.</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Pr>
          <w:rFonts w:ascii="Arial" w:hAnsi="Arial" w:cs="Arial"/>
          <w:lang w:val="pl-PL"/>
        </w:rPr>
        <w:t>Po robotach teren należy uporządkować</w:t>
      </w:r>
    </w:p>
    <w:p w:rsidR="009759BD" w:rsidRDefault="009759BD" w:rsidP="009759BD">
      <w:pPr>
        <w:pStyle w:val="Standard"/>
        <w:tabs>
          <w:tab w:val="left" w:pos="568"/>
        </w:tabs>
        <w:ind w:left="284" w:hanging="284"/>
        <w:jc w:val="both"/>
        <w:rPr>
          <w:rFonts w:ascii="Arial" w:hAnsi="Arial" w:cs="Arial"/>
          <w:lang w:val="pl-PL"/>
        </w:rPr>
      </w:pPr>
    </w:p>
    <w:p w:rsidR="009759BD" w:rsidRDefault="009759BD" w:rsidP="007A3DF0">
      <w:pPr>
        <w:pStyle w:val="Standard"/>
        <w:numPr>
          <w:ilvl w:val="0"/>
          <w:numId w:val="17"/>
        </w:numPr>
        <w:spacing w:line="480" w:lineRule="auto"/>
        <w:ind w:left="993" w:right="851" w:hanging="284"/>
        <w:rPr>
          <w:rFonts w:ascii="Arial" w:hAnsi="Arial" w:cs="Arial"/>
          <w:b/>
          <w:lang w:val="pl-PL" w:eastAsia="pl-PL"/>
        </w:rPr>
      </w:pPr>
      <w:bookmarkStart w:id="7" w:name="_Toc424797108"/>
      <w:bookmarkStart w:id="8" w:name="_Toc405273339"/>
      <w:r>
        <w:rPr>
          <w:rFonts w:ascii="Arial" w:hAnsi="Arial" w:cs="Arial"/>
          <w:b/>
          <w:lang w:val="pl-PL" w:eastAsia="pl-PL"/>
        </w:rPr>
        <w:t>Technologia i organizacja robót</w:t>
      </w:r>
      <w:bookmarkEnd w:id="7"/>
      <w:bookmarkEnd w:id="8"/>
    </w:p>
    <w:p w:rsidR="009759BD" w:rsidRDefault="009759BD" w:rsidP="009759BD">
      <w:pPr>
        <w:pStyle w:val="Akapitzlist1"/>
        <w:numPr>
          <w:ilvl w:val="0"/>
          <w:numId w:val="15"/>
        </w:numPr>
        <w:rPr>
          <w:rFonts w:ascii="Arial" w:hAnsi="Arial" w:cs="Arial"/>
          <w:b/>
          <w:bCs/>
          <w:lang w:val="pl-PL"/>
        </w:rPr>
      </w:pPr>
      <w:bookmarkStart w:id="9" w:name="_Toc424797109"/>
      <w:bookmarkStart w:id="10" w:name="_Toc405273340"/>
      <w:r>
        <w:rPr>
          <w:rFonts w:ascii="Arial" w:hAnsi="Arial" w:cs="Arial"/>
          <w:b/>
          <w:bCs/>
          <w:lang w:val="pl-PL"/>
        </w:rPr>
        <w:t>Roboty przygotowawcze</w:t>
      </w:r>
      <w:bookmarkEnd w:id="9"/>
      <w:bookmarkEnd w:id="10"/>
    </w:p>
    <w:p w:rsidR="009759BD" w:rsidRPr="00F472C1" w:rsidRDefault="009759BD" w:rsidP="009759BD">
      <w:pPr>
        <w:pStyle w:val="Textbody"/>
        <w:rPr>
          <w:rFonts w:ascii="Arial" w:eastAsia="Lucida Sans Unicode" w:hAnsi="Arial" w:cs="Arial"/>
          <w:lang w:val="pl-PL"/>
        </w:rPr>
      </w:pPr>
      <w:r w:rsidRPr="00F472C1">
        <w:rPr>
          <w:rFonts w:ascii="Arial" w:eastAsia="Lucida Sans Unicode" w:hAnsi="Arial" w:cs="Arial"/>
          <w:lang w:val="pl-PL"/>
        </w:rPr>
        <w:t>Przed przystąpieniem do robót rozbiórkowych należy:</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Fakt ich rozpoczęcia zgłosić w komórce odpowiedniego nadzoru budowlanego.</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 xml:space="preserve">Należy zabezpieczyć teren rozbiórki i oznakować tablicami ostrzegawczymi, z zakazami wstępu dla osób </w:t>
      </w:r>
      <w:proofErr w:type="gramStart"/>
      <w:r w:rsidRPr="00F472C1">
        <w:rPr>
          <w:rFonts w:ascii="Arial" w:hAnsi="Arial" w:cs="Arial"/>
          <w:lang w:val="pl-PL"/>
        </w:rPr>
        <w:t>nie biorących</w:t>
      </w:r>
      <w:proofErr w:type="gramEnd"/>
      <w:r w:rsidRPr="00F472C1">
        <w:rPr>
          <w:rFonts w:ascii="Arial" w:hAnsi="Arial" w:cs="Arial"/>
          <w:lang w:val="pl-PL"/>
        </w:rPr>
        <w:t xml:space="preserve"> udziału w pracach rozbiórkowych.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Warunki lokalizacyjne umożliwiają wjazd na teren rozbiórki środków transportu.</w:t>
      </w:r>
    </w:p>
    <w:p w:rsidR="009759BD" w:rsidRDefault="009759BD" w:rsidP="007A3DF0">
      <w:pPr>
        <w:pStyle w:val="WW-Default"/>
        <w:spacing w:line="276" w:lineRule="auto"/>
        <w:rPr>
          <w:rFonts w:ascii="Arial" w:hAnsi="Arial" w:cs="Arial"/>
          <w:color w:val="00000A"/>
          <w:sz w:val="16"/>
        </w:rPr>
      </w:pPr>
    </w:p>
    <w:p w:rsidR="009759BD" w:rsidRPr="00F472C1" w:rsidRDefault="009759BD" w:rsidP="007A3DF0">
      <w:pPr>
        <w:pStyle w:val="Textbody"/>
        <w:spacing w:line="276" w:lineRule="auto"/>
        <w:rPr>
          <w:rFonts w:ascii="Arial" w:eastAsia="Lucida Sans Unicode" w:hAnsi="Arial" w:cs="Arial"/>
          <w:lang w:val="pl-PL"/>
        </w:rPr>
      </w:pPr>
      <w:r w:rsidRPr="00F472C1">
        <w:rPr>
          <w:rFonts w:ascii="Arial" w:eastAsia="Lucida Sans Unicode" w:hAnsi="Arial" w:cs="Arial"/>
          <w:lang w:val="pl-PL"/>
        </w:rPr>
        <w:t>Czynności związane z zabezpieczeniem terenu, na którym będą prowadzone roboty rozbiórkowe:</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Przed rozpoczęciem wykonywania rozbiórek należy poinformować lokatorów użytkujących i zamieszkujących sąsiednie budynki o planowanych pracach rozbiórkowych.</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rPr>
      </w:pPr>
      <w:r w:rsidRPr="00F472C1">
        <w:rPr>
          <w:rFonts w:ascii="Arial" w:hAnsi="Arial" w:cs="Arial"/>
          <w:lang w:val="pl-PL"/>
        </w:rPr>
        <w:t xml:space="preserve">Zabezpieczyć teren prowadzenia robót przed dostępem osób trzecich i oznaczyć go tablicami informującymi o charakterze prowadzonych prac (np. </w:t>
      </w:r>
      <w:r>
        <w:rPr>
          <w:rFonts w:ascii="Arial" w:hAnsi="Arial" w:cs="Arial"/>
        </w:rPr>
        <w:t>„PRACE WYBURZENIOWE. WSTĘP WZBRONIONY”).</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Wyznaczyć miejsca ustawienia kontenerów na materiały powstające przy robotach wyburzeniowych.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Zapewnić wygodny dojazd sprzętu załadunkowego i transportowego na teren prowadzenia robót.</w:t>
      </w:r>
    </w:p>
    <w:p w:rsidR="009759BD" w:rsidRDefault="009759BD" w:rsidP="009759BD">
      <w:pPr>
        <w:pStyle w:val="WW-Default"/>
        <w:spacing w:line="276" w:lineRule="auto"/>
        <w:rPr>
          <w:rFonts w:ascii="Arial" w:hAnsi="Arial" w:cs="Arial"/>
          <w:color w:val="00000A"/>
          <w:sz w:val="16"/>
        </w:rPr>
      </w:pPr>
    </w:p>
    <w:p w:rsidR="009759BD" w:rsidRDefault="009759BD" w:rsidP="009759BD">
      <w:pPr>
        <w:pStyle w:val="Akapitzlist1"/>
        <w:numPr>
          <w:ilvl w:val="0"/>
          <w:numId w:val="15"/>
        </w:numPr>
        <w:rPr>
          <w:rFonts w:ascii="Arial" w:hAnsi="Arial" w:cs="Arial"/>
          <w:b/>
          <w:bCs/>
          <w:lang w:val="pl-PL"/>
        </w:rPr>
      </w:pPr>
      <w:bookmarkStart w:id="11" w:name="_Toc424797110"/>
      <w:bookmarkStart w:id="12" w:name="_Toc405273341"/>
      <w:r>
        <w:rPr>
          <w:rFonts w:ascii="Arial" w:hAnsi="Arial" w:cs="Arial"/>
          <w:b/>
          <w:bCs/>
          <w:lang w:val="pl-PL"/>
        </w:rPr>
        <w:t>Organizacja i sposób wykonania robót rozbiórkowych</w:t>
      </w:r>
      <w:bookmarkEnd w:id="11"/>
      <w:bookmarkEnd w:id="12"/>
    </w:p>
    <w:p w:rsidR="009759BD" w:rsidRDefault="009759BD" w:rsidP="007A3DF0">
      <w:pPr>
        <w:pStyle w:val="WW-Default"/>
        <w:spacing w:line="276" w:lineRule="auto"/>
        <w:rPr>
          <w:rFonts w:ascii="Arial" w:hAnsi="Arial" w:cs="Arial"/>
          <w:color w:val="00000A"/>
        </w:rPr>
      </w:pPr>
      <w:r>
        <w:rPr>
          <w:rFonts w:ascii="Arial" w:hAnsi="Arial" w:cs="Arial"/>
          <w:color w:val="00000A"/>
        </w:rPr>
        <w:t>Zalecenia sposobu wykonania robót rozbiórkowych: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Projektuje się prowadzenie wszystkich robót rozbiórkowych przy użyciu narzędzi ręcznych, z napędem elektrycznym lub pneumatycznym. Dopuszcza się prowadzenie robót rozbiórkowych mechanicznie, ale przy użyciu mini sprzętu budowlanego.</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rPr>
      </w:pPr>
      <w:r w:rsidRPr="00F472C1">
        <w:rPr>
          <w:rFonts w:ascii="Arial" w:hAnsi="Arial" w:cs="Arial"/>
          <w:lang w:val="pl-PL"/>
        </w:rPr>
        <w:t xml:space="preserve">Postój samochodów do transportu materiału rozbiórkowego projektuje się na podwórzu. </w:t>
      </w:r>
      <w:proofErr w:type="spellStart"/>
      <w:r>
        <w:rPr>
          <w:rFonts w:ascii="Arial" w:hAnsi="Arial" w:cs="Arial"/>
        </w:rPr>
        <w:t>Gabaryty</w:t>
      </w:r>
      <w:proofErr w:type="spellEnd"/>
      <w:r>
        <w:rPr>
          <w:rFonts w:ascii="Arial" w:hAnsi="Arial" w:cs="Arial"/>
        </w:rPr>
        <w:t xml:space="preserve"> </w:t>
      </w:r>
      <w:proofErr w:type="spellStart"/>
      <w:r>
        <w:rPr>
          <w:rFonts w:ascii="Arial" w:hAnsi="Arial" w:cs="Arial"/>
        </w:rPr>
        <w:t>pojazdów</w:t>
      </w:r>
      <w:proofErr w:type="spellEnd"/>
      <w:r>
        <w:rPr>
          <w:rFonts w:ascii="Arial" w:hAnsi="Arial" w:cs="Arial"/>
        </w:rPr>
        <w:t xml:space="preserve"> </w:t>
      </w:r>
      <w:proofErr w:type="spellStart"/>
      <w:r>
        <w:rPr>
          <w:rFonts w:ascii="Arial" w:hAnsi="Arial" w:cs="Arial"/>
        </w:rPr>
        <w:t>dopasować</w:t>
      </w:r>
      <w:proofErr w:type="spellEnd"/>
      <w:r>
        <w:rPr>
          <w:rFonts w:ascii="Arial" w:hAnsi="Arial" w:cs="Arial"/>
        </w:rPr>
        <w:t xml:space="preserve"> do </w:t>
      </w:r>
      <w:proofErr w:type="spellStart"/>
      <w:r>
        <w:rPr>
          <w:rFonts w:ascii="Arial" w:hAnsi="Arial" w:cs="Arial"/>
        </w:rPr>
        <w:t>szerokości</w:t>
      </w:r>
      <w:proofErr w:type="spellEnd"/>
      <w:r>
        <w:rPr>
          <w:rFonts w:ascii="Arial" w:hAnsi="Arial" w:cs="Arial"/>
        </w:rPr>
        <w:t xml:space="preserve"> </w:t>
      </w:r>
      <w:proofErr w:type="spellStart"/>
      <w:r>
        <w:rPr>
          <w:rFonts w:ascii="Arial" w:hAnsi="Arial" w:cs="Arial"/>
        </w:rPr>
        <w:t>ulicy</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zjazdu</w:t>
      </w:r>
      <w:proofErr w:type="spellEnd"/>
      <w:r>
        <w:rPr>
          <w:rFonts w:ascii="Arial" w:hAnsi="Arial" w:cs="Arial"/>
        </w:rPr>
        <w:t>.</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lastRenderedPageBreak/>
        <w:t>Materiał rozbiórkowy z miejsca rozbiórki projektuje się przewozić lekkimi środkami transportu (mini ładowarki, wózki spalinowe samowyładowcze, itp.) do miejsca postoju środków transportu.</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rPr>
      </w:pPr>
      <w:r w:rsidRPr="00F472C1">
        <w:rPr>
          <w:rFonts w:ascii="Arial" w:hAnsi="Arial" w:cs="Arial"/>
          <w:lang w:val="pl-PL"/>
        </w:rPr>
        <w:t xml:space="preserve">Roboty rozbiórkowe ścian prowadzić przy użyciu narzędzi ręcznych, z rusztowań i pomostów roboczych ustawionych na posadzce parteru lub terenie przyległym. </w:t>
      </w:r>
      <w:proofErr w:type="spellStart"/>
      <w:r>
        <w:rPr>
          <w:rFonts w:ascii="Arial" w:hAnsi="Arial" w:cs="Arial"/>
        </w:rPr>
        <w:t>Załadunek</w:t>
      </w:r>
      <w:proofErr w:type="spellEnd"/>
      <w:r>
        <w:rPr>
          <w:rFonts w:ascii="Arial" w:hAnsi="Arial" w:cs="Arial"/>
        </w:rPr>
        <w:t xml:space="preserve"> </w:t>
      </w:r>
      <w:proofErr w:type="spellStart"/>
      <w:r>
        <w:rPr>
          <w:rFonts w:ascii="Arial" w:hAnsi="Arial" w:cs="Arial"/>
        </w:rPr>
        <w:t>materiałów</w:t>
      </w:r>
      <w:proofErr w:type="spellEnd"/>
      <w:r>
        <w:rPr>
          <w:rFonts w:ascii="Arial" w:hAnsi="Arial" w:cs="Arial"/>
        </w:rPr>
        <w:t xml:space="preserve"> z </w:t>
      </w:r>
      <w:proofErr w:type="spellStart"/>
      <w:r>
        <w:rPr>
          <w:rFonts w:ascii="Arial" w:hAnsi="Arial" w:cs="Arial"/>
        </w:rPr>
        <w:t>rozbiórki</w:t>
      </w:r>
      <w:proofErr w:type="spellEnd"/>
      <w:r>
        <w:rPr>
          <w:rFonts w:ascii="Arial" w:hAnsi="Arial" w:cs="Arial"/>
        </w:rPr>
        <w:t xml:space="preserve"> - </w:t>
      </w:r>
      <w:proofErr w:type="spellStart"/>
      <w:r>
        <w:rPr>
          <w:rFonts w:ascii="Arial" w:hAnsi="Arial" w:cs="Arial"/>
        </w:rPr>
        <w:t>ręczny</w:t>
      </w:r>
      <w:proofErr w:type="spellEnd"/>
      <w:r>
        <w:rPr>
          <w:rFonts w:ascii="Arial" w:hAnsi="Arial" w:cs="Arial"/>
        </w:rPr>
        <w:t>.</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Pr>
          <w:rFonts w:ascii="Arial" w:hAnsi="Arial" w:cs="Arial"/>
          <w:lang w:val="pl-PL"/>
        </w:rPr>
        <w:t>Załadunek gruzu mechaniczny mini koparką lub mini ładowarką.</w:t>
      </w:r>
    </w:p>
    <w:p w:rsidR="009759BD" w:rsidRDefault="009759BD" w:rsidP="007A3DF0">
      <w:pPr>
        <w:pStyle w:val="Standard"/>
        <w:tabs>
          <w:tab w:val="left" w:pos="568"/>
        </w:tabs>
        <w:spacing w:line="276" w:lineRule="auto"/>
        <w:ind w:left="284" w:hanging="284"/>
        <w:jc w:val="both"/>
        <w:rPr>
          <w:rFonts w:ascii="Arial" w:hAnsi="Arial" w:cs="Arial"/>
          <w:lang w:val="pl-PL"/>
        </w:rPr>
      </w:pPr>
    </w:p>
    <w:p w:rsidR="009759BD" w:rsidRDefault="009759BD" w:rsidP="007A3DF0">
      <w:pPr>
        <w:pStyle w:val="WW-Default"/>
        <w:spacing w:line="276" w:lineRule="auto"/>
        <w:rPr>
          <w:rFonts w:ascii="Arial" w:hAnsi="Arial" w:cs="Arial"/>
          <w:color w:val="00000A"/>
        </w:rPr>
      </w:pPr>
      <w:r>
        <w:rPr>
          <w:rFonts w:ascii="Arial" w:hAnsi="Arial" w:cs="Arial"/>
          <w:color w:val="00000A"/>
        </w:rPr>
        <w:t>Czynności rozbiórkowe:</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Materiał rozbiórkowy segregować i przekazać do utylizacji wyspecjalizowanej jednostce.</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Zabezpieczyć teren prowadzenia robót wg. niniejszego opisu technicznego.</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Elementy zdemontowane zrzucać na poziom terenu a następnie ładować do kontenerów.</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Po wyburzeniu całego obiektu teren uporządkować.</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Prace rozbiórkowe należy wykonywać bardzo ostrożnie z zachowaniem wszelkich zasad i sztuki budowlanej a także odpowiednich przepisów BHP.</w:t>
      </w:r>
    </w:p>
    <w:p w:rsidR="009759BD" w:rsidRDefault="009759BD" w:rsidP="007A3DF0">
      <w:pPr>
        <w:pStyle w:val="WW-Default"/>
        <w:spacing w:line="276" w:lineRule="auto"/>
        <w:rPr>
          <w:rFonts w:ascii="Arial" w:hAnsi="Arial" w:cs="Arial"/>
          <w:color w:val="00000A"/>
          <w:sz w:val="16"/>
        </w:rPr>
      </w:pPr>
    </w:p>
    <w:p w:rsidR="009759BD" w:rsidRDefault="009759BD" w:rsidP="007A3DF0">
      <w:pPr>
        <w:pStyle w:val="WW-Default"/>
        <w:spacing w:line="276" w:lineRule="auto"/>
        <w:rPr>
          <w:rFonts w:ascii="Arial" w:hAnsi="Arial" w:cs="Arial"/>
          <w:color w:val="00000A"/>
        </w:rPr>
      </w:pPr>
      <w:r>
        <w:rPr>
          <w:rFonts w:ascii="Arial" w:hAnsi="Arial" w:cs="Arial"/>
          <w:color w:val="00000A"/>
        </w:rPr>
        <w:t>Czynności wykończeniowe i zabezpieczające po rozbiórce:</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rPr>
      </w:pPr>
      <w:proofErr w:type="spellStart"/>
      <w:r>
        <w:rPr>
          <w:rFonts w:ascii="Arial" w:hAnsi="Arial" w:cs="Arial"/>
        </w:rPr>
        <w:t>Rozebrać</w:t>
      </w:r>
      <w:proofErr w:type="spellEnd"/>
      <w:r>
        <w:rPr>
          <w:rFonts w:ascii="Arial" w:hAnsi="Arial" w:cs="Arial"/>
        </w:rPr>
        <w:t xml:space="preserve"> </w:t>
      </w:r>
      <w:proofErr w:type="spellStart"/>
      <w:r>
        <w:rPr>
          <w:rFonts w:ascii="Arial" w:hAnsi="Arial" w:cs="Arial"/>
        </w:rPr>
        <w:t>ogrodzenie</w:t>
      </w:r>
      <w:proofErr w:type="spellEnd"/>
      <w:r>
        <w:rPr>
          <w:rFonts w:ascii="Arial" w:hAnsi="Arial" w:cs="Arial"/>
        </w:rPr>
        <w:t xml:space="preserve"> </w:t>
      </w:r>
      <w:proofErr w:type="spellStart"/>
      <w:r>
        <w:rPr>
          <w:rFonts w:ascii="Arial" w:hAnsi="Arial" w:cs="Arial"/>
        </w:rPr>
        <w:t>tymczasowe</w:t>
      </w:r>
      <w:proofErr w:type="spellEnd"/>
      <w:r>
        <w:rPr>
          <w:rFonts w:ascii="Arial" w:hAnsi="Arial" w:cs="Arial"/>
        </w:rPr>
        <w:t>.</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Pr>
          <w:rFonts w:ascii="Arial" w:hAnsi="Arial" w:cs="Arial"/>
          <w:lang w:val="pl-PL"/>
        </w:rPr>
        <w:t>Uporządkować plac posesji przyległych, bezpośrednio za ogrodzeniem działki należącej do inwestora oraz należy zabezpieczyć dostęp do pozostałej części osobom trzecim.</w:t>
      </w:r>
    </w:p>
    <w:p w:rsidR="007A3DF0" w:rsidRDefault="007A3DF0" w:rsidP="009759BD">
      <w:pPr>
        <w:pStyle w:val="Standard"/>
        <w:tabs>
          <w:tab w:val="left" w:pos="568"/>
        </w:tabs>
        <w:spacing w:line="360" w:lineRule="auto"/>
        <w:jc w:val="both"/>
        <w:rPr>
          <w:rFonts w:ascii="Arial" w:hAnsi="Arial" w:cs="Arial"/>
          <w:lang w:val="pl-PL"/>
        </w:rPr>
      </w:pPr>
    </w:p>
    <w:p w:rsidR="009759BD" w:rsidRDefault="009759BD" w:rsidP="007A3DF0">
      <w:pPr>
        <w:pStyle w:val="Standard"/>
        <w:numPr>
          <w:ilvl w:val="0"/>
          <w:numId w:val="17"/>
        </w:numPr>
        <w:spacing w:line="360" w:lineRule="auto"/>
        <w:ind w:left="993" w:right="851" w:hanging="284"/>
        <w:rPr>
          <w:rFonts w:ascii="Arial" w:hAnsi="Arial" w:cs="Arial"/>
          <w:b/>
          <w:lang w:val="pl-PL" w:eastAsia="pl-PL"/>
        </w:rPr>
      </w:pPr>
      <w:bookmarkStart w:id="13" w:name="_Toc424797111"/>
      <w:bookmarkStart w:id="14" w:name="_Toc401134451"/>
      <w:bookmarkStart w:id="15" w:name="_Toc388524859"/>
      <w:bookmarkStart w:id="16" w:name="_Toc385243890"/>
      <w:r>
        <w:rPr>
          <w:rFonts w:ascii="Arial" w:hAnsi="Arial" w:cs="Arial"/>
          <w:b/>
          <w:lang w:val="pl-PL" w:eastAsia="pl-PL"/>
        </w:rPr>
        <w:t>Wytyczne i zalecania BHP</w:t>
      </w:r>
      <w:bookmarkEnd w:id="13"/>
      <w:bookmarkEnd w:id="14"/>
      <w:bookmarkEnd w:id="15"/>
      <w:bookmarkEnd w:id="16"/>
    </w:p>
    <w:p w:rsidR="009759BD" w:rsidRDefault="009759BD" w:rsidP="007A3DF0">
      <w:pPr>
        <w:pStyle w:val="WW-Default"/>
        <w:spacing w:line="276" w:lineRule="auto"/>
        <w:rPr>
          <w:rFonts w:ascii="Arial" w:hAnsi="Arial" w:cs="Arial"/>
          <w:color w:val="00000A"/>
        </w:rPr>
      </w:pPr>
      <w:r>
        <w:rPr>
          <w:rFonts w:ascii="Arial" w:hAnsi="Arial" w:cs="Arial"/>
          <w:color w:val="00000A"/>
        </w:rPr>
        <w:t>Roboty rozbiórkowe należy wykonywać z zachowaniem maksimum ostrożności, należy przestrzegać przepisy bezpieczeństwa i higieny pracy przy robotach rozbiórkowych, a w szczególności:</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Stosować odpowiednie narzędzia i sprzęt.</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Stosować urządzenia zabezpieczające i ochronne.</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Stosować środki zabezpieczające pracowników (m.in. odzież roboczą: kaski, okulary i rękawice ochronne).</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rPr>
      </w:pPr>
      <w:proofErr w:type="spellStart"/>
      <w:r>
        <w:rPr>
          <w:rFonts w:ascii="Arial" w:hAnsi="Arial" w:cs="Arial"/>
        </w:rPr>
        <w:t>Zapewnić</w:t>
      </w:r>
      <w:proofErr w:type="spellEnd"/>
      <w:r>
        <w:rPr>
          <w:rFonts w:ascii="Arial" w:hAnsi="Arial" w:cs="Arial"/>
        </w:rPr>
        <w:t xml:space="preserve"> </w:t>
      </w:r>
      <w:proofErr w:type="spellStart"/>
      <w:r>
        <w:rPr>
          <w:rFonts w:ascii="Arial" w:hAnsi="Arial" w:cs="Arial"/>
        </w:rPr>
        <w:t>bezpieczeństwo</w:t>
      </w:r>
      <w:proofErr w:type="spellEnd"/>
      <w:r>
        <w:rPr>
          <w:rFonts w:ascii="Arial" w:hAnsi="Arial" w:cs="Arial"/>
        </w:rPr>
        <w:t xml:space="preserve"> </w:t>
      </w:r>
      <w:proofErr w:type="spellStart"/>
      <w:r>
        <w:rPr>
          <w:rFonts w:ascii="Arial" w:hAnsi="Arial" w:cs="Arial"/>
        </w:rPr>
        <w:t>publiczne</w:t>
      </w:r>
      <w:proofErr w:type="spellEnd"/>
      <w:r>
        <w:rPr>
          <w:rFonts w:ascii="Arial" w:hAnsi="Arial" w:cs="Arial"/>
        </w:rPr>
        <w:t>.</w:t>
      </w:r>
    </w:p>
    <w:p w:rsidR="009759BD" w:rsidRDefault="009759BD" w:rsidP="007A3DF0">
      <w:pPr>
        <w:pStyle w:val="WW-Default"/>
        <w:spacing w:line="276" w:lineRule="auto"/>
        <w:rPr>
          <w:rFonts w:ascii="Arial" w:hAnsi="Arial" w:cs="Arial"/>
          <w:color w:val="00000A"/>
          <w:sz w:val="22"/>
          <w:szCs w:val="22"/>
        </w:rPr>
      </w:pPr>
    </w:p>
    <w:p w:rsidR="002F47ED" w:rsidRDefault="002F47ED" w:rsidP="007A3DF0">
      <w:pPr>
        <w:pStyle w:val="WW-Default"/>
        <w:spacing w:line="276" w:lineRule="auto"/>
        <w:rPr>
          <w:rFonts w:ascii="Arial" w:hAnsi="Arial" w:cs="Arial"/>
          <w:color w:val="00000A"/>
          <w:sz w:val="22"/>
          <w:szCs w:val="22"/>
        </w:rPr>
      </w:pPr>
    </w:p>
    <w:p w:rsidR="009759BD" w:rsidRDefault="009759BD" w:rsidP="007A3DF0">
      <w:pPr>
        <w:pStyle w:val="WW-Default"/>
        <w:spacing w:line="276" w:lineRule="auto"/>
        <w:rPr>
          <w:rFonts w:ascii="Arial" w:hAnsi="Arial" w:cs="Arial"/>
          <w:color w:val="00000A"/>
        </w:rPr>
      </w:pPr>
      <w:r>
        <w:rPr>
          <w:rFonts w:ascii="Arial" w:hAnsi="Arial" w:cs="Arial"/>
          <w:color w:val="00000A"/>
        </w:rPr>
        <w:t>Zapewnienie bezpieczeństwa ludzi i mienia:</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Aktualnie budynek nie stanowi zagrożenia dla ludzi i mienia.</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rPr>
      </w:pPr>
      <w:r w:rsidRPr="00F472C1">
        <w:rPr>
          <w:rFonts w:ascii="Arial" w:hAnsi="Arial" w:cs="Arial"/>
          <w:lang w:val="pl-PL"/>
        </w:rPr>
        <w:t xml:space="preserve">Na czas prowadzenia robót wyburzeniowych zabezpieczyć teren prowadzenia robót przed dostępem osób trzecich i oznaczyć go tablicami informującymi o charakterze prowadzonych prac (np. </w:t>
      </w:r>
      <w:r>
        <w:rPr>
          <w:rFonts w:ascii="Arial" w:hAnsi="Arial" w:cs="Arial"/>
        </w:rPr>
        <w:t>„PRACE WYBURZENIOWE. WSTĘP WZBRONIONY”).</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Wykonawca robót będzie korzystał z własnych kontenerowych pomieszczeń biurowych i higieniczno-sanitarnych.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Podczas prowadzenia robót wyburzeniowych wykonawca powinien prowadzić dokumentację wymaganą przez organy nadzoru budowlanego.</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lastRenderedPageBreak/>
        <w:t>Sprzęt używany do wyburzeń musi posiadać atesty i aktualne dokumenty dopuszczenia do ruchu.</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Pracownicy zatrudnieni przy robotach wyburzeniowych muszą posiadać aktualne badania lekarskie potwierdzające brak przeciwwskazań do wykonywania robót na</w:t>
      </w:r>
    </w:p>
    <w:p w:rsidR="009759BD" w:rsidRDefault="009759BD" w:rsidP="007A3DF0">
      <w:pPr>
        <w:pStyle w:val="Standard"/>
        <w:tabs>
          <w:tab w:val="left" w:pos="568"/>
        </w:tabs>
        <w:spacing w:line="276" w:lineRule="auto"/>
        <w:ind w:left="284"/>
        <w:jc w:val="both"/>
        <w:rPr>
          <w:rFonts w:ascii="Arial" w:hAnsi="Arial" w:cs="Arial"/>
        </w:rPr>
      </w:pPr>
      <w:proofErr w:type="spellStart"/>
      <w:proofErr w:type="gramStart"/>
      <w:r>
        <w:rPr>
          <w:rFonts w:ascii="Arial" w:hAnsi="Arial" w:cs="Arial"/>
        </w:rPr>
        <w:t>wysokościach</w:t>
      </w:r>
      <w:proofErr w:type="spellEnd"/>
      <w:proofErr w:type="gramEnd"/>
      <w:r>
        <w:rPr>
          <w:rFonts w:ascii="Arial" w:hAnsi="Arial" w:cs="Arial"/>
        </w:rPr>
        <w:t>.</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Pracownicy zatrudnieni przy robotach wyburzeniowych muszą być przeszkoleni w zakresie przepisów BHP obejmujących ich stanowiska pracy. Pracownicy zatrudnieni przy robotach wysokościowych muszą być zaopatrzeni w szelki bezpieczeństwa i zobowiązani do ich stosowania.</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Roboty rozbiórkowe powinna prowadzić brygada robocza po przeszkoleniu BHP w zakresie robót rozbiórkowych, pod nadzorem uprawnionego kierownika budowy.</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Pracownikom należy zapewnić odpowiednia odzież i środki bezpieczeństwa osobistego zgodnie z wymogami BHP.</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Teren rozbiórki należy wydzielić, z zachowaniem wymaganej strefy ochronnej i miejsca postoju dla samochodu do transportu gruzu oraz odpowiednio oznakować.</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Teren rozbiórki należy zabezpieczyć przed możliwością wtargnięcia osób postronnych.</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 czasie prowadzenia robót rozbiórkowych zabezpieczyć teren robót przed dostępem osób postronnych, oznakować i zapewnić odpowiednie warunki socjalne dla pracowników. Przed przystąpieniem do robót zapewnić środki ochrony indywidualnej (kaski, okulary ochronne, ubranie robocze, rękawice, buty z wkładką ochronną) oraz przeprowadzić instruktaż pracowników i imienny podział zajęć.</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W czasie robót używać wyłącznie sprawnego sprzętu odpowiedniego do rodzaju prowadzonych robót, obsługiwanego przez osoby posiadające odpowiednie uprawnienia i kwalifikacje.</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Nie demontować osłon i innych środków zabezpieczających z urządzeń i sprzętu.</w:t>
      </w:r>
    </w:p>
    <w:p w:rsidR="009759BD" w:rsidRPr="00F472C1" w:rsidRDefault="009759BD" w:rsidP="007A3DF0">
      <w:pPr>
        <w:pStyle w:val="Standard"/>
        <w:numPr>
          <w:ilvl w:val="0"/>
          <w:numId w:val="13"/>
        </w:numPr>
        <w:tabs>
          <w:tab w:val="left" w:pos="568"/>
        </w:tabs>
        <w:spacing w:line="276" w:lineRule="auto"/>
        <w:ind w:left="284" w:hanging="284"/>
        <w:jc w:val="both"/>
        <w:rPr>
          <w:lang w:val="pl-PL"/>
        </w:rPr>
      </w:pPr>
      <w:r w:rsidRPr="00F472C1">
        <w:rPr>
          <w:rFonts w:ascii="Arial" w:hAnsi="Arial" w:cs="Arial"/>
          <w:lang w:val="pl-PL"/>
        </w:rPr>
        <w:t>W przypadku wykonywania robót powodujących dodatkowe uciążliwości lub zagrożenia (pylenie, hałas) stosować dodatkowe środki ochrony (maski, nauszniki itp.) oraz podjąć działania ograniczające uciążliwość (przewietrzanie, ograniczenie czasu wykonywanych prac).</w:t>
      </w:r>
    </w:p>
    <w:p w:rsidR="009759BD" w:rsidRPr="00F472C1"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sidRPr="00F472C1">
        <w:rPr>
          <w:rFonts w:ascii="Arial" w:hAnsi="Arial" w:cs="Arial"/>
          <w:lang w:val="pl-PL"/>
        </w:rPr>
        <w:t>Unikać korzystania z drabin, w szczególności zabrania się wykorzystywania drabin nieumocowanych na stałe do prowadzenia robót.</w:t>
      </w:r>
    </w:p>
    <w:p w:rsidR="009759BD" w:rsidRDefault="009759BD" w:rsidP="007A3DF0">
      <w:pPr>
        <w:pStyle w:val="Standard"/>
        <w:numPr>
          <w:ilvl w:val="0"/>
          <w:numId w:val="13"/>
        </w:numPr>
        <w:tabs>
          <w:tab w:val="left" w:pos="568"/>
        </w:tabs>
        <w:spacing w:line="276" w:lineRule="auto"/>
        <w:ind w:left="284" w:hanging="284"/>
        <w:jc w:val="both"/>
        <w:rPr>
          <w:rFonts w:ascii="Arial" w:hAnsi="Arial" w:cs="Arial"/>
          <w:lang w:val="pl-PL"/>
        </w:rPr>
      </w:pPr>
      <w:r>
        <w:rPr>
          <w:rFonts w:ascii="Arial" w:hAnsi="Arial" w:cs="Arial"/>
          <w:lang w:val="pl-PL"/>
        </w:rPr>
        <w:t>W czasie rozbiórki elementów konstrukcyjnych wyznaczyć strefy zagrożenia równe 1.5-</w:t>
      </w:r>
      <w:proofErr w:type="gramStart"/>
      <w:r>
        <w:rPr>
          <w:rFonts w:ascii="Arial" w:hAnsi="Arial" w:cs="Arial"/>
          <w:lang w:val="pl-PL"/>
        </w:rPr>
        <w:t>krotnej</w:t>
      </w:r>
      <w:proofErr w:type="gramEnd"/>
      <w:r>
        <w:rPr>
          <w:rFonts w:ascii="Arial" w:hAnsi="Arial" w:cs="Arial"/>
          <w:lang w:val="pl-PL"/>
        </w:rPr>
        <w:t xml:space="preserve"> wysokości elementów rozbieranych i nie dopuścić do przebywania osób w tych strefach.</w:t>
      </w:r>
    </w:p>
    <w:p w:rsidR="00FC42A9" w:rsidRDefault="00FC42A9" w:rsidP="00FC42A9">
      <w:pPr>
        <w:pStyle w:val="Standard"/>
        <w:tabs>
          <w:tab w:val="left" w:pos="568"/>
        </w:tabs>
        <w:spacing w:line="276" w:lineRule="auto"/>
        <w:jc w:val="both"/>
        <w:rPr>
          <w:rFonts w:ascii="Arial" w:hAnsi="Arial" w:cs="Arial"/>
          <w:lang w:val="pl-PL"/>
        </w:rPr>
      </w:pPr>
    </w:p>
    <w:p w:rsidR="00FC42A9" w:rsidRDefault="00FC42A9" w:rsidP="00FC42A9">
      <w:pPr>
        <w:pStyle w:val="Standard"/>
        <w:tabs>
          <w:tab w:val="left" w:pos="568"/>
        </w:tabs>
        <w:spacing w:line="276" w:lineRule="auto"/>
        <w:jc w:val="both"/>
        <w:rPr>
          <w:rFonts w:ascii="Arial" w:hAnsi="Arial" w:cs="Arial"/>
          <w:lang w:val="pl-PL"/>
        </w:rPr>
      </w:pPr>
    </w:p>
    <w:p w:rsidR="00FC42A9" w:rsidRDefault="00FC42A9" w:rsidP="00FC42A9">
      <w:pPr>
        <w:pStyle w:val="Standard"/>
        <w:tabs>
          <w:tab w:val="left" w:pos="568"/>
        </w:tabs>
        <w:spacing w:line="276" w:lineRule="auto"/>
        <w:jc w:val="both"/>
        <w:rPr>
          <w:rFonts w:ascii="Arial" w:hAnsi="Arial" w:cs="Arial"/>
          <w:lang w:val="pl-PL"/>
        </w:rPr>
      </w:pPr>
    </w:p>
    <w:p w:rsidR="00FC42A9" w:rsidRDefault="00FC42A9" w:rsidP="00FC42A9">
      <w:pPr>
        <w:pStyle w:val="Standard"/>
        <w:tabs>
          <w:tab w:val="left" w:pos="568"/>
        </w:tabs>
        <w:spacing w:line="276" w:lineRule="auto"/>
        <w:jc w:val="both"/>
        <w:rPr>
          <w:rFonts w:ascii="Arial" w:hAnsi="Arial" w:cs="Arial"/>
          <w:lang w:val="pl-PL"/>
        </w:rPr>
      </w:pPr>
    </w:p>
    <w:p w:rsidR="00201DAB" w:rsidRDefault="00201DAB" w:rsidP="00FC42A9">
      <w:pPr>
        <w:pStyle w:val="Standard"/>
        <w:tabs>
          <w:tab w:val="left" w:pos="568"/>
        </w:tabs>
        <w:spacing w:line="276" w:lineRule="auto"/>
        <w:jc w:val="both"/>
        <w:rPr>
          <w:rFonts w:ascii="Arial" w:hAnsi="Arial" w:cs="Arial"/>
          <w:lang w:val="pl-PL"/>
        </w:rPr>
      </w:pPr>
    </w:p>
    <w:p w:rsidR="00201DAB" w:rsidRDefault="00201DAB" w:rsidP="00FC42A9">
      <w:pPr>
        <w:pStyle w:val="Standard"/>
        <w:tabs>
          <w:tab w:val="left" w:pos="568"/>
        </w:tabs>
        <w:spacing w:line="276" w:lineRule="auto"/>
        <w:jc w:val="both"/>
        <w:rPr>
          <w:rFonts w:ascii="Arial" w:hAnsi="Arial" w:cs="Arial"/>
          <w:lang w:val="pl-PL"/>
        </w:rPr>
      </w:pPr>
    </w:p>
    <w:p w:rsidR="00201DAB" w:rsidRDefault="00201DAB" w:rsidP="00FC42A9">
      <w:pPr>
        <w:pStyle w:val="Standard"/>
        <w:tabs>
          <w:tab w:val="left" w:pos="568"/>
        </w:tabs>
        <w:spacing w:line="276" w:lineRule="auto"/>
        <w:jc w:val="both"/>
        <w:rPr>
          <w:rFonts w:ascii="Arial" w:hAnsi="Arial" w:cs="Arial"/>
          <w:lang w:val="pl-PL"/>
        </w:rPr>
      </w:pPr>
    </w:p>
    <w:p w:rsidR="00201DAB" w:rsidRDefault="00201DAB" w:rsidP="00FC42A9">
      <w:pPr>
        <w:pStyle w:val="Standard"/>
        <w:tabs>
          <w:tab w:val="left" w:pos="568"/>
        </w:tabs>
        <w:spacing w:line="276" w:lineRule="auto"/>
        <w:jc w:val="both"/>
        <w:rPr>
          <w:rFonts w:ascii="Arial" w:hAnsi="Arial" w:cs="Arial"/>
          <w:lang w:val="pl-PL"/>
        </w:rPr>
      </w:pPr>
    </w:p>
    <w:p w:rsidR="00FC42A9" w:rsidRDefault="00FC42A9" w:rsidP="00FC42A9">
      <w:pPr>
        <w:pStyle w:val="Standard"/>
        <w:tabs>
          <w:tab w:val="left" w:pos="568"/>
        </w:tabs>
        <w:spacing w:line="276" w:lineRule="auto"/>
        <w:jc w:val="both"/>
        <w:rPr>
          <w:rFonts w:ascii="Arial" w:hAnsi="Arial" w:cs="Arial"/>
          <w:lang w:val="pl-PL"/>
        </w:rPr>
      </w:pPr>
    </w:p>
    <w:p w:rsidR="00FC42A9" w:rsidRDefault="00FC42A9" w:rsidP="00FC42A9">
      <w:pPr>
        <w:pStyle w:val="Standard"/>
        <w:tabs>
          <w:tab w:val="left" w:pos="568"/>
        </w:tabs>
        <w:spacing w:line="276" w:lineRule="auto"/>
        <w:jc w:val="both"/>
        <w:rPr>
          <w:rFonts w:ascii="Arial" w:hAnsi="Arial" w:cs="Arial"/>
          <w:lang w:val="pl-PL"/>
        </w:rPr>
      </w:pPr>
    </w:p>
    <w:p w:rsidR="009759BD" w:rsidRDefault="009759BD" w:rsidP="009759BD">
      <w:pPr>
        <w:pStyle w:val="Standard"/>
        <w:tabs>
          <w:tab w:val="left" w:pos="568"/>
        </w:tabs>
        <w:ind w:left="284" w:hanging="284"/>
        <w:jc w:val="both"/>
        <w:rPr>
          <w:rFonts w:ascii="Arial" w:hAnsi="Arial" w:cs="Arial"/>
          <w:lang w:val="pl-PL"/>
        </w:rPr>
      </w:pPr>
    </w:p>
    <w:p w:rsidR="00EB592E" w:rsidRDefault="00EB592E" w:rsidP="00EB592E">
      <w:pPr>
        <w:pStyle w:val="Standard"/>
        <w:suppressAutoHyphens w:val="0"/>
        <w:spacing w:line="360" w:lineRule="auto"/>
        <w:ind w:left="360" w:firstLine="348"/>
        <w:jc w:val="center"/>
        <w:rPr>
          <w:rFonts w:ascii="Arial" w:hAnsi="Arial" w:cs="Arial"/>
          <w:b/>
          <w:bCs/>
          <w:sz w:val="32"/>
          <w:szCs w:val="28"/>
          <w:u w:val="single"/>
          <w:lang w:val="pl-PL" w:eastAsia="pl-PL"/>
        </w:rPr>
      </w:pPr>
      <w:r>
        <w:rPr>
          <w:rFonts w:ascii="Arial" w:hAnsi="Arial" w:cs="Arial"/>
          <w:b/>
          <w:bCs/>
          <w:sz w:val="32"/>
          <w:szCs w:val="28"/>
          <w:u w:val="single"/>
          <w:lang w:val="pl-PL" w:eastAsia="pl-PL"/>
        </w:rPr>
        <w:t>PROJEKT KONSTRUKCJI</w:t>
      </w:r>
    </w:p>
    <w:p w:rsidR="00EB592E" w:rsidRDefault="00EB592E" w:rsidP="00EB592E">
      <w:pPr>
        <w:pStyle w:val="Standard"/>
        <w:suppressAutoHyphens w:val="0"/>
        <w:spacing w:line="360" w:lineRule="auto"/>
        <w:ind w:left="360" w:firstLine="348"/>
        <w:jc w:val="center"/>
        <w:rPr>
          <w:rFonts w:ascii="Arial" w:hAnsi="Arial" w:cs="Arial"/>
          <w:b/>
          <w:bCs/>
          <w:sz w:val="32"/>
          <w:szCs w:val="28"/>
          <w:u w:val="single"/>
          <w:lang w:val="pl-PL" w:eastAsia="pl-PL"/>
        </w:rPr>
      </w:pPr>
    </w:p>
    <w:p w:rsidR="00EB592E" w:rsidRDefault="00EB592E" w:rsidP="00EB592E">
      <w:pPr>
        <w:pStyle w:val="Standard"/>
        <w:suppressAutoHyphens w:val="0"/>
        <w:spacing w:line="360" w:lineRule="auto"/>
        <w:ind w:left="360" w:firstLine="348"/>
        <w:jc w:val="center"/>
        <w:rPr>
          <w:rFonts w:ascii="Arial" w:hAnsi="Arial" w:cs="Arial"/>
          <w:b/>
          <w:bCs/>
          <w:sz w:val="32"/>
          <w:szCs w:val="28"/>
          <w:u w:val="single"/>
          <w:lang w:val="pl-PL" w:eastAsia="pl-PL"/>
        </w:rPr>
      </w:pPr>
    </w:p>
    <w:tbl>
      <w:tblPr>
        <w:tblW w:w="9190" w:type="dxa"/>
        <w:tblInd w:w="-108" w:type="dxa"/>
        <w:tblLayout w:type="fixed"/>
        <w:tblCellMar>
          <w:left w:w="10" w:type="dxa"/>
          <w:right w:w="10" w:type="dxa"/>
        </w:tblCellMar>
        <w:tblLook w:val="0000" w:firstRow="0" w:lastRow="0" w:firstColumn="0" w:lastColumn="0" w:noHBand="0" w:noVBand="0"/>
      </w:tblPr>
      <w:tblGrid>
        <w:gridCol w:w="1818"/>
        <w:gridCol w:w="2776"/>
        <w:gridCol w:w="4596"/>
      </w:tblGrid>
      <w:tr w:rsidR="00B4610E" w:rsidTr="004021B3">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b/>
                <w:lang w:val="pl-PL"/>
              </w:rPr>
            </w:pPr>
          </w:p>
          <w:p w:rsidR="00B4610E" w:rsidRDefault="00B4610E" w:rsidP="00B4610E">
            <w:pPr>
              <w:pStyle w:val="Standard"/>
              <w:spacing w:line="100" w:lineRule="atLeast"/>
              <w:rPr>
                <w:rFonts w:ascii="Arial" w:hAnsi="Arial" w:cs="Arial"/>
                <w:b/>
                <w:lang w:val="pl-PL"/>
              </w:rPr>
            </w:pPr>
            <w:r>
              <w:rPr>
                <w:rFonts w:ascii="Arial" w:hAnsi="Arial" w:cs="Arial"/>
                <w:b/>
                <w:lang w:val="pl-PL"/>
              </w:rPr>
              <w:t>Temat:</w:t>
            </w:r>
          </w:p>
          <w:p w:rsidR="00B4610E" w:rsidRDefault="00B4610E" w:rsidP="00B4610E">
            <w:pPr>
              <w:pStyle w:val="Standard"/>
              <w:spacing w:line="100" w:lineRule="atLeast"/>
              <w:rPr>
                <w:rFonts w:ascii="Arial" w:hAnsi="Arial" w:cs="Arial"/>
                <w:b/>
                <w:lang w:val="pl-PL"/>
              </w:rPr>
            </w:pP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4610E" w:rsidRPr="00711440" w:rsidRDefault="00B4610E" w:rsidP="00B4610E">
            <w:pPr>
              <w:pStyle w:val="Standard"/>
              <w:spacing w:line="100" w:lineRule="atLeast"/>
              <w:rPr>
                <w:rFonts w:ascii="Calibri" w:hAnsi="Calibri" w:cs="Calibri"/>
                <w:lang w:val="pl-PL" w:eastAsia="en-US"/>
              </w:rPr>
            </w:pPr>
            <w:r>
              <w:rPr>
                <w:rFonts w:ascii="Arial" w:hAnsi="Arial" w:cs="Arial"/>
                <w:lang w:val="pl-PL"/>
              </w:rPr>
              <w:t>Remont pomieszczeń i elewacji budynku nr 3 na terenie kompleksu wojskowego przy ul. Wrocławskiej 82 w Krakowie</w:t>
            </w:r>
          </w:p>
        </w:tc>
      </w:tr>
      <w:tr w:rsidR="00B4610E" w:rsidTr="004021B3">
        <w:trPr>
          <w:trHeight w:val="689"/>
        </w:trPr>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b/>
                <w:lang w:val="pl-PL"/>
              </w:rPr>
            </w:pPr>
            <w:r>
              <w:rPr>
                <w:rFonts w:ascii="Arial" w:hAnsi="Arial" w:cs="Arial"/>
                <w:b/>
                <w:lang w:val="pl-PL"/>
              </w:rPr>
              <w:t>Inwestor:</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lang w:val="pl-PL"/>
              </w:rPr>
            </w:pPr>
            <w:r>
              <w:rPr>
                <w:rFonts w:ascii="Arial" w:hAnsi="Arial" w:cs="Arial"/>
                <w:lang w:val="pl-PL"/>
              </w:rPr>
              <w:t xml:space="preserve">35 Wojskowy Oddział Gospodarczy </w:t>
            </w:r>
          </w:p>
          <w:p w:rsidR="00B4610E" w:rsidRDefault="00B4610E" w:rsidP="00B4610E">
            <w:pPr>
              <w:pStyle w:val="Standard"/>
              <w:spacing w:line="100" w:lineRule="atLeast"/>
              <w:rPr>
                <w:rFonts w:ascii="Arial" w:hAnsi="Arial" w:cs="Arial"/>
                <w:lang w:val="pl-PL"/>
              </w:rPr>
            </w:pPr>
            <w:proofErr w:type="gramStart"/>
            <w:r>
              <w:rPr>
                <w:rFonts w:ascii="Arial" w:hAnsi="Arial" w:cs="Arial"/>
                <w:lang w:val="pl-PL"/>
              </w:rPr>
              <w:t>ul</w:t>
            </w:r>
            <w:proofErr w:type="gramEnd"/>
            <w:r>
              <w:rPr>
                <w:rFonts w:ascii="Arial" w:hAnsi="Arial" w:cs="Arial"/>
                <w:lang w:val="pl-PL"/>
              </w:rPr>
              <w:t>. Krakowska 2, 30-901 Kraków</w:t>
            </w:r>
          </w:p>
        </w:tc>
      </w:tr>
      <w:tr w:rsidR="00B4610E" w:rsidTr="004021B3">
        <w:tc>
          <w:tcPr>
            <w:tcW w:w="1818" w:type="dxa"/>
            <w:tcBorders>
              <w:left w:val="single" w:sz="4" w:space="0" w:color="000001"/>
              <w:bottom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b/>
                <w:lang w:val="pl-PL"/>
              </w:rPr>
            </w:pPr>
            <w:r>
              <w:rPr>
                <w:rFonts w:ascii="Arial" w:hAnsi="Arial" w:cs="Arial"/>
                <w:b/>
                <w:lang w:val="pl-PL"/>
              </w:rPr>
              <w:t>Adres:</w:t>
            </w:r>
          </w:p>
        </w:tc>
        <w:tc>
          <w:tcPr>
            <w:tcW w:w="7372" w:type="dxa"/>
            <w:gridSpan w:val="2"/>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lang w:val="pl-PL"/>
              </w:rPr>
            </w:pPr>
            <w:r>
              <w:rPr>
                <w:rFonts w:ascii="Arial" w:hAnsi="Arial" w:cs="Arial"/>
                <w:lang w:val="pl-PL"/>
              </w:rPr>
              <w:t>Numer działki 1/1 obręb 0046</w:t>
            </w:r>
          </w:p>
          <w:p w:rsidR="00B4610E" w:rsidRDefault="00B4610E" w:rsidP="00B4610E">
            <w:pPr>
              <w:pStyle w:val="Standard"/>
              <w:spacing w:line="100" w:lineRule="atLeast"/>
              <w:rPr>
                <w:rFonts w:ascii="Arial" w:hAnsi="Arial" w:cs="Arial"/>
                <w:lang w:val="pl-PL"/>
              </w:rPr>
            </w:pPr>
            <w:r>
              <w:rPr>
                <w:rFonts w:ascii="Arial" w:hAnsi="Arial" w:cs="Arial"/>
                <w:lang w:val="pl-PL"/>
              </w:rPr>
              <w:t>Jednostka ewidencyjna Kraków</w:t>
            </w:r>
          </w:p>
          <w:p w:rsidR="00B4610E" w:rsidRDefault="00B4610E" w:rsidP="00B4610E">
            <w:pPr>
              <w:pStyle w:val="Standard"/>
              <w:spacing w:line="100" w:lineRule="atLeast"/>
              <w:rPr>
                <w:rFonts w:ascii="Arial" w:hAnsi="Arial" w:cs="Arial"/>
                <w:lang w:val="pl-PL"/>
              </w:rPr>
            </w:pPr>
            <w:proofErr w:type="spellStart"/>
            <w:proofErr w:type="gramStart"/>
            <w:r>
              <w:rPr>
                <w:rFonts w:ascii="Arial" w:hAnsi="Arial" w:cs="Arial"/>
                <w:lang w:val="pl-PL"/>
              </w:rPr>
              <w:t>msc</w:t>
            </w:r>
            <w:proofErr w:type="spellEnd"/>
            <w:proofErr w:type="gramEnd"/>
            <w:r>
              <w:rPr>
                <w:rFonts w:ascii="Arial" w:hAnsi="Arial" w:cs="Arial"/>
                <w:lang w:val="pl-PL"/>
              </w:rPr>
              <w:t>. Kraków, gmina Kraków</w:t>
            </w:r>
          </w:p>
        </w:tc>
      </w:tr>
      <w:tr w:rsidR="00B4610E" w:rsidTr="004021B3">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b/>
                <w:lang w:val="pl-PL"/>
              </w:rPr>
            </w:pPr>
            <w:r>
              <w:rPr>
                <w:rFonts w:ascii="Arial" w:hAnsi="Arial" w:cs="Arial"/>
                <w:b/>
                <w:lang w:val="pl-PL"/>
              </w:rPr>
              <w:t>Data:</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lang w:val="pl-PL"/>
              </w:rPr>
            </w:pPr>
            <w:r>
              <w:rPr>
                <w:rFonts w:ascii="Arial" w:hAnsi="Arial" w:cs="Arial"/>
                <w:lang w:val="pl-PL"/>
              </w:rPr>
              <w:t>Sierpień 2016 r.</w:t>
            </w:r>
          </w:p>
        </w:tc>
      </w:tr>
      <w:tr w:rsidR="00B4610E" w:rsidTr="004021B3">
        <w:tc>
          <w:tcPr>
            <w:tcW w:w="4594"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b/>
                <w:u w:val="single"/>
                <w:lang w:val="pl-PL"/>
              </w:rPr>
            </w:pPr>
            <w:r>
              <w:rPr>
                <w:rFonts w:ascii="Arial" w:hAnsi="Arial" w:cs="Arial"/>
                <w:b/>
                <w:u w:val="single"/>
                <w:lang w:val="pl-PL"/>
              </w:rPr>
              <w:t>KONSTRUKCJA</w:t>
            </w:r>
          </w:p>
        </w:tc>
        <w:tc>
          <w:tcPr>
            <w:tcW w:w="459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4610E" w:rsidRDefault="00B4610E" w:rsidP="00B4610E"/>
        </w:tc>
      </w:tr>
      <w:tr w:rsidR="00B4610E" w:rsidTr="004021B3">
        <w:tc>
          <w:tcPr>
            <w:tcW w:w="181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B4610E" w:rsidRDefault="00B4610E" w:rsidP="00B4610E">
            <w:pPr>
              <w:pStyle w:val="Standard"/>
              <w:spacing w:line="100" w:lineRule="atLeast"/>
              <w:rPr>
                <w:rFonts w:ascii="Arial" w:hAnsi="Arial" w:cs="Arial"/>
                <w:b/>
                <w:lang w:val="pl-PL"/>
              </w:rPr>
            </w:pPr>
            <w:r>
              <w:rPr>
                <w:rFonts w:ascii="Arial" w:hAnsi="Arial" w:cs="Arial"/>
                <w:b/>
                <w:lang w:val="pl-PL"/>
              </w:rPr>
              <w:t>Projektował:</w:t>
            </w:r>
          </w:p>
        </w:tc>
        <w:tc>
          <w:tcPr>
            <w:tcW w:w="737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4610E" w:rsidRDefault="00B4610E" w:rsidP="00B4610E">
            <w:pPr>
              <w:pStyle w:val="Standard"/>
              <w:snapToGrid w:val="0"/>
              <w:spacing w:line="100" w:lineRule="atLeast"/>
            </w:pPr>
            <w:proofErr w:type="spellStart"/>
            <w:proofErr w:type="gramStart"/>
            <w:r>
              <w:rPr>
                <w:rFonts w:ascii="Arial" w:eastAsia="Arial" w:hAnsi="Arial" w:cs="Arial"/>
                <w:color w:val="000000"/>
              </w:rPr>
              <w:t>mgr</w:t>
            </w:r>
            <w:proofErr w:type="spellEnd"/>
            <w:proofErr w:type="gramEnd"/>
            <w:r>
              <w:rPr>
                <w:rFonts w:ascii="Arial" w:eastAsia="Arial" w:hAnsi="Arial" w:cs="Arial"/>
                <w:color w:val="000000"/>
              </w:rPr>
              <w:t xml:space="preserve"> </w:t>
            </w:r>
            <w:proofErr w:type="spellStart"/>
            <w:r>
              <w:rPr>
                <w:rFonts w:ascii="Arial" w:eastAsia="Arial" w:hAnsi="Arial" w:cs="Arial"/>
                <w:color w:val="000000"/>
              </w:rPr>
              <w:t>in</w:t>
            </w:r>
            <w:r>
              <w:rPr>
                <w:rFonts w:ascii="Arial CE" w:eastAsia="Arial CE" w:hAnsi="Arial CE" w:cs="Arial CE"/>
                <w:color w:val="000000"/>
              </w:rPr>
              <w:t>ż</w:t>
            </w:r>
            <w:proofErr w:type="spellEnd"/>
            <w:r>
              <w:rPr>
                <w:rFonts w:ascii="Arial CE" w:eastAsia="Arial CE" w:hAnsi="Arial CE" w:cs="Arial CE"/>
                <w:color w:val="000000"/>
              </w:rPr>
              <w:t xml:space="preserve">. </w:t>
            </w:r>
            <w:r>
              <w:rPr>
                <w:rFonts w:ascii="Arial" w:eastAsia="Arial" w:hAnsi="Arial" w:cs="Arial"/>
                <w:color w:val="000000"/>
              </w:rPr>
              <w:t xml:space="preserve">Robert </w:t>
            </w:r>
            <w:proofErr w:type="spellStart"/>
            <w:r>
              <w:rPr>
                <w:rFonts w:ascii="Arial" w:eastAsia="Arial" w:hAnsi="Arial" w:cs="Arial"/>
                <w:color w:val="000000"/>
              </w:rPr>
              <w:t>Firliński</w:t>
            </w:r>
            <w:proofErr w:type="spellEnd"/>
          </w:p>
          <w:p w:rsidR="00B4610E" w:rsidRPr="003C61D9" w:rsidRDefault="00B4610E" w:rsidP="00B4610E">
            <w:pPr>
              <w:pStyle w:val="Standard"/>
              <w:snapToGrid w:val="0"/>
              <w:spacing w:line="100" w:lineRule="atLeast"/>
              <w:rPr>
                <w:rFonts w:ascii="Arial" w:eastAsia="Arial" w:hAnsi="Arial" w:cs="Arial"/>
                <w:color w:val="000000"/>
                <w:lang w:val="pl-PL"/>
              </w:rPr>
            </w:pPr>
            <w:proofErr w:type="spellStart"/>
            <w:proofErr w:type="gramStart"/>
            <w:r w:rsidRPr="003C61D9">
              <w:rPr>
                <w:rFonts w:ascii="Arial" w:eastAsia="Arial" w:hAnsi="Arial" w:cs="Arial"/>
                <w:color w:val="000000"/>
                <w:lang w:val="pl-PL"/>
              </w:rPr>
              <w:t>upr</w:t>
            </w:r>
            <w:proofErr w:type="spellEnd"/>
            <w:proofErr w:type="gramEnd"/>
            <w:r w:rsidRPr="003C61D9">
              <w:rPr>
                <w:rFonts w:ascii="Arial" w:eastAsia="Arial" w:hAnsi="Arial" w:cs="Arial"/>
                <w:color w:val="000000"/>
                <w:lang w:val="pl-PL"/>
              </w:rPr>
              <w:t xml:space="preserve">. </w:t>
            </w:r>
            <w:proofErr w:type="gramStart"/>
            <w:r w:rsidRPr="003C61D9">
              <w:rPr>
                <w:rFonts w:ascii="Arial" w:eastAsia="Arial" w:hAnsi="Arial" w:cs="Arial"/>
                <w:color w:val="000000"/>
                <w:lang w:val="pl-PL"/>
              </w:rPr>
              <w:t>nr</w:t>
            </w:r>
            <w:proofErr w:type="gramEnd"/>
            <w:r w:rsidRPr="003C61D9">
              <w:rPr>
                <w:rFonts w:ascii="Arial" w:eastAsia="Arial" w:hAnsi="Arial" w:cs="Arial"/>
                <w:color w:val="000000"/>
                <w:lang w:val="pl-PL"/>
              </w:rPr>
              <w:t xml:space="preserve"> 585/94</w:t>
            </w:r>
          </w:p>
          <w:p w:rsidR="00B4610E" w:rsidRDefault="00B4610E" w:rsidP="00B4610E">
            <w:pPr>
              <w:pStyle w:val="Standard"/>
              <w:spacing w:line="100" w:lineRule="atLeast"/>
              <w:rPr>
                <w:rFonts w:ascii="Arial" w:hAnsi="Arial" w:cs="Arial"/>
                <w:lang w:val="pl-PL"/>
              </w:rPr>
            </w:pPr>
          </w:p>
          <w:p w:rsidR="00B4610E" w:rsidRDefault="00B4610E" w:rsidP="00B4610E">
            <w:pPr>
              <w:pStyle w:val="Standard"/>
              <w:spacing w:line="100" w:lineRule="atLeast"/>
              <w:rPr>
                <w:rFonts w:ascii="Arial" w:hAnsi="Arial" w:cs="Arial"/>
                <w:lang w:val="pl-PL"/>
              </w:rPr>
            </w:pPr>
          </w:p>
          <w:p w:rsidR="00B4610E" w:rsidRDefault="00B4610E" w:rsidP="00B4610E">
            <w:pPr>
              <w:pStyle w:val="Standard"/>
              <w:spacing w:line="100" w:lineRule="atLeast"/>
              <w:rPr>
                <w:rFonts w:ascii="Arial" w:hAnsi="Arial" w:cs="Arial"/>
                <w:lang w:val="pl-PL"/>
              </w:rPr>
            </w:pPr>
          </w:p>
          <w:p w:rsidR="00B4610E" w:rsidRDefault="00B4610E" w:rsidP="00B4610E">
            <w:pPr>
              <w:pStyle w:val="Standard"/>
              <w:spacing w:line="100" w:lineRule="atLeast"/>
              <w:rPr>
                <w:rFonts w:ascii="Arial" w:hAnsi="Arial" w:cs="Arial"/>
                <w:lang w:val="pl-PL"/>
              </w:rPr>
            </w:pPr>
          </w:p>
        </w:tc>
      </w:tr>
    </w:tbl>
    <w:p w:rsidR="004C5CDE" w:rsidRDefault="004C5CDE" w:rsidP="004C5CDE">
      <w:pPr>
        <w:widowControl/>
        <w:autoSpaceDN/>
        <w:ind w:right="851"/>
        <w:textAlignment w:val="auto"/>
        <w:rPr>
          <w:rFonts w:ascii="Arial" w:eastAsia="Times New Roman" w:hAnsi="Arial" w:cs="Arial"/>
          <w:b/>
          <w:kern w:val="0"/>
          <w:sz w:val="24"/>
          <w:szCs w:val="24"/>
          <w:lang w:eastAsia="pl-PL"/>
        </w:rPr>
      </w:pPr>
    </w:p>
    <w:p w:rsidR="00B21A32" w:rsidRDefault="00B21A32"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536F37" w:rsidRDefault="00536F37" w:rsidP="00536F37">
      <w:pPr>
        <w:pStyle w:val="Standard"/>
        <w:pageBreakBefore/>
        <w:numPr>
          <w:ilvl w:val="0"/>
          <w:numId w:val="26"/>
        </w:numPr>
        <w:suppressAutoHyphens w:val="0"/>
        <w:spacing w:line="360" w:lineRule="auto"/>
        <w:jc w:val="both"/>
        <w:rPr>
          <w:rFonts w:ascii="Arial" w:hAnsi="Arial" w:cs="Arial"/>
          <w:b/>
          <w:lang w:val="pl-PL" w:eastAsia="pl-PL"/>
        </w:rPr>
      </w:pPr>
      <w:r>
        <w:rPr>
          <w:rFonts w:ascii="Arial" w:hAnsi="Arial" w:cs="Arial"/>
          <w:b/>
          <w:lang w:val="pl-PL" w:eastAsia="pl-PL"/>
        </w:rPr>
        <w:lastRenderedPageBreak/>
        <w:t>Przedmiot opracowania</w:t>
      </w:r>
    </w:p>
    <w:p w:rsidR="00536F37" w:rsidRDefault="00536F37" w:rsidP="00536F37">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Przedmiotem opracowania jest projekt </w:t>
      </w:r>
      <w:r w:rsidR="002C5714">
        <w:rPr>
          <w:rFonts w:ascii="Arial" w:hAnsi="Arial" w:cs="Arial"/>
          <w:lang w:val="pl-PL" w:eastAsia="pl-PL"/>
        </w:rPr>
        <w:t>termomodernizacji oraz remontu</w:t>
      </w:r>
      <w:r>
        <w:rPr>
          <w:rFonts w:ascii="Arial" w:hAnsi="Arial" w:cs="Arial"/>
          <w:lang w:val="pl-PL" w:eastAsia="pl-PL"/>
        </w:rPr>
        <w:t xml:space="preserve"> </w:t>
      </w:r>
      <w:r w:rsidR="00FC42A9">
        <w:rPr>
          <w:rFonts w:ascii="Arial" w:hAnsi="Arial" w:cs="Arial"/>
          <w:lang w:val="pl-PL" w:eastAsia="pl-PL"/>
        </w:rPr>
        <w:t xml:space="preserve">pomieszczeń </w:t>
      </w:r>
      <w:r w:rsidR="00FC42A9" w:rsidRPr="00FC42A9">
        <w:rPr>
          <w:rFonts w:ascii="Arial" w:hAnsi="Arial" w:cs="Arial"/>
          <w:lang w:val="pl-PL" w:eastAsia="pl-PL"/>
        </w:rPr>
        <w:t>istniejącego budynku nr 3 na terenie kompleksu wojskowego przy ul. Wrocławskiej 82 w Krakowie</w:t>
      </w:r>
      <w:r w:rsidR="00B52590">
        <w:rPr>
          <w:rFonts w:ascii="Arial" w:hAnsi="Arial" w:cs="Arial"/>
          <w:lang w:val="pl-PL" w:eastAsia="pl-PL"/>
        </w:rPr>
        <w:t>.</w:t>
      </w:r>
    </w:p>
    <w:p w:rsidR="00B52590" w:rsidRDefault="00B52590" w:rsidP="00536F37">
      <w:pPr>
        <w:pStyle w:val="Standard"/>
        <w:suppressAutoHyphens w:val="0"/>
        <w:spacing w:line="360" w:lineRule="auto"/>
        <w:ind w:left="360" w:firstLine="348"/>
        <w:jc w:val="both"/>
        <w:rPr>
          <w:rFonts w:ascii="Arial" w:hAnsi="Arial" w:cs="Arial"/>
          <w:lang w:val="pl-PL" w:eastAsia="pl-PL"/>
        </w:rPr>
      </w:pPr>
    </w:p>
    <w:p w:rsidR="00536F37" w:rsidRDefault="00536F37" w:rsidP="00536F37">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Zakres opracowania</w:t>
      </w:r>
    </w:p>
    <w:p w:rsidR="00536F37" w:rsidRDefault="00536F37" w:rsidP="00536F37">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Zakres opracowania obejmuje projekt branży konstrukcyjnej.</w:t>
      </w:r>
    </w:p>
    <w:p w:rsidR="00B52590" w:rsidRDefault="00B52590" w:rsidP="00536F37">
      <w:pPr>
        <w:pStyle w:val="Standard"/>
        <w:suppressAutoHyphens w:val="0"/>
        <w:spacing w:line="360" w:lineRule="auto"/>
        <w:ind w:left="360"/>
        <w:jc w:val="both"/>
        <w:rPr>
          <w:rFonts w:ascii="Arial" w:hAnsi="Arial" w:cs="Arial"/>
          <w:lang w:val="pl-PL" w:eastAsia="pl-PL"/>
        </w:rPr>
      </w:pPr>
    </w:p>
    <w:p w:rsidR="00536F37" w:rsidRDefault="00536F37" w:rsidP="00536F37">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Podstawa opracowania</w:t>
      </w:r>
    </w:p>
    <w:p w:rsidR="00536F37" w:rsidRDefault="00536F37" w:rsidP="00536F37">
      <w:pPr>
        <w:pStyle w:val="Standard"/>
        <w:numPr>
          <w:ilvl w:val="0"/>
          <w:numId w:val="24"/>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Uzgodnienia i wytyczne architektoniczne.</w:t>
      </w:r>
    </w:p>
    <w:p w:rsidR="00536F37" w:rsidRDefault="00536F37" w:rsidP="00536F37">
      <w:pPr>
        <w:pStyle w:val="Standard"/>
        <w:numPr>
          <w:ilvl w:val="0"/>
          <w:numId w:val="24"/>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Uzgodnienia międzybranżowe.</w:t>
      </w:r>
    </w:p>
    <w:p w:rsidR="00536F37" w:rsidRDefault="00536F37" w:rsidP="00536F37">
      <w:pPr>
        <w:pStyle w:val="Standard"/>
        <w:numPr>
          <w:ilvl w:val="0"/>
          <w:numId w:val="24"/>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Odpowiednie przepisy i normy.</w:t>
      </w:r>
    </w:p>
    <w:p w:rsidR="00536F37" w:rsidRDefault="00536F37" w:rsidP="00536F37">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Projekt powstał przy wykorzystaniem materiałów, wytycznych, danych, opracowań rysunkowych, katalogów i innych, opracowanych przez inne podmioty, współuczestniczące w procesie inwestycyjnym.</w:t>
      </w:r>
    </w:p>
    <w:p w:rsidR="00536F37" w:rsidRDefault="00536F37" w:rsidP="00536F37">
      <w:pPr>
        <w:pStyle w:val="Standard"/>
        <w:suppressAutoHyphens w:val="0"/>
        <w:spacing w:line="360" w:lineRule="auto"/>
        <w:ind w:left="360"/>
        <w:jc w:val="both"/>
        <w:rPr>
          <w:rFonts w:ascii="Arial" w:hAnsi="Arial" w:cs="Arial"/>
          <w:lang w:val="pl-PL" w:eastAsia="pl-PL"/>
        </w:rPr>
      </w:pPr>
    </w:p>
    <w:p w:rsidR="00536F37" w:rsidRDefault="00536F37" w:rsidP="00536F37">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Wykaz norm, wytycznych i przepisów prawa budowlanego</w:t>
      </w:r>
    </w:p>
    <w:p w:rsidR="00536F37" w:rsidRDefault="00536F37" w:rsidP="00536F37">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Opracowanie wykonano z uwzględnieniem obowiązujących norm i przepisów, a w szczególności:</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Ustawa, Prawo budowlane (Dz. U. Nr 89 07/1994, poz.414), z późniejszymi zmianami.</w:t>
      </w:r>
    </w:p>
    <w:p w:rsidR="00536F37" w:rsidRDefault="00536F37" w:rsidP="00536F37">
      <w:pPr>
        <w:pStyle w:val="Standard"/>
        <w:numPr>
          <w:ilvl w:val="0"/>
          <w:numId w:val="25"/>
        </w:numPr>
        <w:jc w:val="both"/>
        <w:rPr>
          <w:rFonts w:ascii="Arial" w:hAnsi="Arial" w:cs="Arial"/>
        </w:rPr>
      </w:pPr>
      <w:r w:rsidRPr="00F472C1">
        <w:rPr>
          <w:rFonts w:ascii="Arial" w:hAnsi="Arial" w:cs="Arial"/>
          <w:lang w:val="pl-PL"/>
        </w:rPr>
        <w:t xml:space="preserve">Rozporządzenie Ministra Infrastruktury z dnia 12.04.2002 </w:t>
      </w:r>
      <w:proofErr w:type="gramStart"/>
      <w:r w:rsidRPr="00F472C1">
        <w:rPr>
          <w:rFonts w:ascii="Arial" w:hAnsi="Arial" w:cs="Arial"/>
          <w:lang w:val="pl-PL"/>
        </w:rPr>
        <w:t>r</w:t>
      </w:r>
      <w:proofErr w:type="gramEnd"/>
      <w:r w:rsidRPr="00F472C1">
        <w:rPr>
          <w:rFonts w:ascii="Arial" w:hAnsi="Arial" w:cs="Arial"/>
          <w:lang w:val="pl-PL"/>
        </w:rPr>
        <w:t xml:space="preserve">. w sprawie warunków technicznych, jakim powinny odpowiadać budynki i ich usytuowanie. </w:t>
      </w:r>
      <w:r>
        <w:rPr>
          <w:rFonts w:ascii="Arial" w:hAnsi="Arial" w:cs="Arial"/>
        </w:rPr>
        <w:t>(Dz. U. nr75/2002, poz.690).</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PN-82/B-02000 - Obciążenia budowli. Zasady ustalania wartości.</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PN-82/B-02001 - Obciążenia budowli. Obciążenia stałe.</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PN-82/B-02003 - Obciążenia budowli. Podstawowe obciążenia zmienne i technologiczne.</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 xml:space="preserve">PN-80/B-02010 - Obciążenia w obliczeniach statycznych. Obciążenie śniegiem’ ze </w:t>
      </w:r>
      <w:proofErr w:type="gramStart"/>
      <w:r w:rsidRPr="00F472C1">
        <w:rPr>
          <w:rFonts w:ascii="Arial" w:hAnsi="Arial" w:cs="Arial"/>
          <w:lang w:val="pl-PL"/>
        </w:rPr>
        <w:t>zmianą  PN-</w:t>
      </w:r>
      <w:proofErr w:type="gramEnd"/>
      <w:r w:rsidRPr="00F472C1">
        <w:rPr>
          <w:rFonts w:ascii="Arial" w:hAnsi="Arial" w:cs="Arial"/>
          <w:lang w:val="pl-PL"/>
        </w:rPr>
        <w:t>80/B-02010/Az1.</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 xml:space="preserve">PN-77/B-02011 - Obciążenia w obliczeniach statycznych. Obciążenie wiatrem’ ze </w:t>
      </w:r>
      <w:proofErr w:type="gramStart"/>
      <w:r w:rsidRPr="00F472C1">
        <w:rPr>
          <w:rFonts w:ascii="Arial" w:hAnsi="Arial" w:cs="Arial"/>
          <w:lang w:val="pl-PL"/>
        </w:rPr>
        <w:t>zmianą    PN-</w:t>
      </w:r>
      <w:proofErr w:type="gramEnd"/>
      <w:r w:rsidRPr="00F472C1">
        <w:rPr>
          <w:rFonts w:ascii="Arial" w:hAnsi="Arial" w:cs="Arial"/>
          <w:lang w:val="pl-PL"/>
        </w:rPr>
        <w:t>77/B-02011/Az1.</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PN-88/B-02014 - Obciążenia budowli. Obciążeni gruntem.</w:t>
      </w:r>
    </w:p>
    <w:p w:rsidR="00536F37" w:rsidRDefault="00536F37" w:rsidP="00536F37">
      <w:pPr>
        <w:pStyle w:val="Standard"/>
        <w:numPr>
          <w:ilvl w:val="0"/>
          <w:numId w:val="25"/>
        </w:numPr>
        <w:rPr>
          <w:rFonts w:ascii="Arial" w:hAnsi="Arial" w:cs="Arial"/>
        </w:rPr>
      </w:pPr>
      <w:r w:rsidRPr="00F472C1">
        <w:rPr>
          <w:rFonts w:ascii="Arial" w:hAnsi="Arial" w:cs="Arial"/>
          <w:lang w:val="pl-PL"/>
        </w:rPr>
        <w:t xml:space="preserve">PN-B-03002: 1999 - Konstrukcje murowe niezbrojone. </w:t>
      </w:r>
      <w:proofErr w:type="spellStart"/>
      <w:r>
        <w:rPr>
          <w:rFonts w:ascii="Arial" w:hAnsi="Arial" w:cs="Arial"/>
        </w:rPr>
        <w:t>Projektowanie</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obliczanie</w:t>
      </w:r>
      <w:proofErr w:type="spellEnd"/>
      <w:r>
        <w:rPr>
          <w:rFonts w:ascii="Arial" w:hAnsi="Arial" w:cs="Arial"/>
        </w:rPr>
        <w:t>.</w:t>
      </w:r>
    </w:p>
    <w:p w:rsidR="00536F37" w:rsidRDefault="00536F37" w:rsidP="00536F37">
      <w:pPr>
        <w:pStyle w:val="Standard"/>
        <w:numPr>
          <w:ilvl w:val="0"/>
          <w:numId w:val="25"/>
        </w:numPr>
        <w:rPr>
          <w:rFonts w:ascii="Arial" w:hAnsi="Arial" w:cs="Arial"/>
        </w:rPr>
      </w:pPr>
      <w:r w:rsidRPr="00F472C1">
        <w:rPr>
          <w:rFonts w:ascii="Arial" w:hAnsi="Arial" w:cs="Arial"/>
          <w:lang w:val="pl-PL"/>
        </w:rPr>
        <w:t xml:space="preserve">PN-B-03264: 2002 - Konstrukcje betonowe żelbetowe i sprężone. </w:t>
      </w:r>
      <w:proofErr w:type="spellStart"/>
      <w:r>
        <w:rPr>
          <w:rFonts w:ascii="Arial" w:hAnsi="Arial" w:cs="Arial"/>
        </w:rPr>
        <w:t>Obliczenia</w:t>
      </w:r>
      <w:proofErr w:type="spellEnd"/>
      <w:r>
        <w:rPr>
          <w:rFonts w:ascii="Arial" w:hAnsi="Arial" w:cs="Arial"/>
        </w:rPr>
        <w:t xml:space="preserve"> </w:t>
      </w:r>
      <w:proofErr w:type="spellStart"/>
      <w:r>
        <w:rPr>
          <w:rFonts w:ascii="Arial" w:hAnsi="Arial" w:cs="Arial"/>
        </w:rPr>
        <w:t>statyczne</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projektowanie</w:t>
      </w:r>
      <w:proofErr w:type="spellEnd"/>
      <w:r>
        <w:rPr>
          <w:rFonts w:ascii="Arial" w:hAnsi="Arial" w:cs="Arial"/>
        </w:rPr>
        <w:t>.</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PN-90/B-03200 - Konstrukcje stalowe. Obliczenia statyczne i projektowanie.</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PN-B-06200 - Konstrukcje stalowe budowlane. Warunki wykonania i odbioru. Wymagania podstawowe.</w:t>
      </w:r>
    </w:p>
    <w:p w:rsidR="00536F37" w:rsidRPr="00F472C1" w:rsidRDefault="00536F37" w:rsidP="00536F37">
      <w:pPr>
        <w:pStyle w:val="Standard"/>
        <w:numPr>
          <w:ilvl w:val="0"/>
          <w:numId w:val="25"/>
        </w:numPr>
        <w:rPr>
          <w:rFonts w:ascii="Arial" w:hAnsi="Arial"/>
          <w:lang w:val="pl-PL"/>
        </w:rPr>
      </w:pPr>
      <w:r w:rsidRPr="00F472C1">
        <w:rPr>
          <w:rFonts w:ascii="Arial" w:hAnsi="Arial"/>
          <w:lang w:val="pl-PL"/>
        </w:rPr>
        <w:lastRenderedPageBreak/>
        <w:t xml:space="preserve">PN-B-03150: 2000 - Konstrukcje drewniane - Obliczenia statyczne i projektowanie ze </w:t>
      </w:r>
      <w:r w:rsidRPr="00F472C1">
        <w:rPr>
          <w:rFonts w:ascii="Arial" w:hAnsi="Arial" w:cs="Arial"/>
          <w:lang w:val="pl-PL"/>
        </w:rPr>
        <w:t>zmianą</w:t>
      </w:r>
    </w:p>
    <w:p w:rsidR="00536F37" w:rsidRDefault="00536F37" w:rsidP="00536F37">
      <w:pPr>
        <w:pStyle w:val="Standard"/>
        <w:numPr>
          <w:ilvl w:val="0"/>
          <w:numId w:val="25"/>
        </w:numPr>
        <w:rPr>
          <w:rFonts w:ascii="Arial" w:hAnsi="Arial" w:cs="Arial"/>
        </w:rPr>
      </w:pPr>
      <w:r>
        <w:rPr>
          <w:rFonts w:ascii="Arial" w:hAnsi="Arial" w:cs="Arial"/>
        </w:rPr>
        <w:t>PN-B-03150:2000/Az3:2004.</w:t>
      </w:r>
    </w:p>
    <w:p w:rsidR="00536F37" w:rsidRPr="00F472C1" w:rsidRDefault="00536F37" w:rsidP="00536F37">
      <w:pPr>
        <w:pStyle w:val="Standard"/>
        <w:numPr>
          <w:ilvl w:val="0"/>
          <w:numId w:val="25"/>
        </w:numPr>
        <w:rPr>
          <w:rFonts w:ascii="Arial" w:hAnsi="Arial" w:cs="Arial"/>
          <w:lang w:val="pl-PL"/>
        </w:rPr>
      </w:pPr>
      <w:r w:rsidRPr="00F472C1">
        <w:rPr>
          <w:rFonts w:ascii="Arial" w:hAnsi="Arial" w:cs="Arial"/>
          <w:lang w:val="pl-PL"/>
        </w:rPr>
        <w:t>PN-81/B-03020 - Grunty budowlane. Posadowienie bezpośrednie budowli.</w:t>
      </w:r>
    </w:p>
    <w:p w:rsidR="00536F37" w:rsidRDefault="00536F37" w:rsidP="00667AD5">
      <w:pPr>
        <w:pStyle w:val="Standard"/>
        <w:numPr>
          <w:ilvl w:val="0"/>
          <w:numId w:val="25"/>
        </w:numPr>
        <w:suppressAutoHyphens w:val="0"/>
        <w:spacing w:line="360" w:lineRule="auto"/>
        <w:jc w:val="both"/>
        <w:rPr>
          <w:rFonts w:ascii="Arial" w:hAnsi="Arial" w:cs="Arial"/>
          <w:lang w:val="pl-PL" w:eastAsia="pl-PL"/>
        </w:rPr>
      </w:pPr>
      <w:r>
        <w:rPr>
          <w:rFonts w:ascii="Arial" w:hAnsi="Arial" w:cs="Arial"/>
          <w:lang w:val="pl-PL" w:eastAsia="pl-PL"/>
        </w:rPr>
        <w:t>PN-B-06050 - Geotechnika. Roboty ziemne. Wymagania ogólne.</w:t>
      </w:r>
    </w:p>
    <w:p w:rsidR="00536F37" w:rsidRDefault="00536F37" w:rsidP="00536F37">
      <w:pPr>
        <w:pStyle w:val="Standard"/>
        <w:suppressAutoHyphens w:val="0"/>
        <w:spacing w:line="360" w:lineRule="auto"/>
        <w:ind w:left="360"/>
        <w:jc w:val="both"/>
        <w:rPr>
          <w:rFonts w:ascii="Arial" w:hAnsi="Arial" w:cs="Arial"/>
          <w:lang w:val="pl-PL" w:eastAsia="pl-PL"/>
        </w:rPr>
      </w:pPr>
    </w:p>
    <w:p w:rsidR="00536F37" w:rsidRDefault="00536F37" w:rsidP="00536F37">
      <w:pPr>
        <w:pStyle w:val="Standard"/>
        <w:numPr>
          <w:ilvl w:val="0"/>
          <w:numId w:val="25"/>
        </w:numPr>
        <w:suppressAutoHyphens w:val="0"/>
        <w:spacing w:line="360" w:lineRule="auto"/>
        <w:jc w:val="both"/>
        <w:rPr>
          <w:rFonts w:ascii="Arial" w:hAnsi="Arial" w:cs="Arial"/>
          <w:b/>
          <w:lang w:val="pl-PL" w:eastAsia="pl-PL"/>
        </w:rPr>
      </w:pPr>
      <w:r>
        <w:rPr>
          <w:rFonts w:ascii="Arial" w:hAnsi="Arial" w:cs="Arial"/>
          <w:b/>
          <w:lang w:val="pl-PL" w:eastAsia="pl-PL"/>
        </w:rPr>
        <w:t>Ograniczenia strefowe</w:t>
      </w:r>
    </w:p>
    <w:p w:rsidR="00536F37" w:rsidRDefault="00536F37" w:rsidP="00536F37">
      <w:pPr>
        <w:pStyle w:val="Standard"/>
        <w:numPr>
          <w:ilvl w:val="0"/>
          <w:numId w:val="25"/>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II</w:t>
      </w:r>
      <w:r w:rsidR="0092758E">
        <w:rPr>
          <w:rFonts w:ascii="Arial" w:hAnsi="Arial" w:cs="Arial"/>
          <w:lang w:val="pl-PL" w:eastAsia="pl-PL"/>
        </w:rPr>
        <w:t>I</w:t>
      </w:r>
      <w:r>
        <w:rPr>
          <w:rFonts w:ascii="Arial" w:hAnsi="Arial" w:cs="Arial"/>
          <w:lang w:val="pl-PL" w:eastAsia="pl-PL"/>
        </w:rPr>
        <w:t xml:space="preserve"> strefa obciążenia śniegiem;</w:t>
      </w:r>
    </w:p>
    <w:p w:rsidR="00536F37" w:rsidRDefault="00536F37" w:rsidP="00536F37">
      <w:pPr>
        <w:pStyle w:val="Standard"/>
        <w:numPr>
          <w:ilvl w:val="0"/>
          <w:numId w:val="25"/>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I strefa obciążenia wiatrem;</w:t>
      </w:r>
    </w:p>
    <w:p w:rsidR="00536F37" w:rsidRDefault="00536F37" w:rsidP="00536F37">
      <w:pPr>
        <w:pStyle w:val="Standard"/>
        <w:numPr>
          <w:ilvl w:val="0"/>
          <w:numId w:val="25"/>
        </w:numPr>
        <w:tabs>
          <w:tab w:val="left" w:pos="426"/>
        </w:tabs>
        <w:suppressAutoHyphens w:val="0"/>
        <w:spacing w:line="360" w:lineRule="auto"/>
        <w:jc w:val="both"/>
        <w:rPr>
          <w:rFonts w:ascii="Arial" w:hAnsi="Arial" w:cs="Arial"/>
          <w:lang w:val="pl-PL" w:eastAsia="pl-PL"/>
        </w:rPr>
      </w:pPr>
      <w:r>
        <w:rPr>
          <w:rFonts w:ascii="Arial" w:hAnsi="Arial" w:cs="Arial"/>
          <w:lang w:val="pl-PL" w:eastAsia="pl-PL"/>
        </w:rPr>
        <w:t xml:space="preserve">Strefa przemarzania </w:t>
      </w:r>
      <w:proofErr w:type="spellStart"/>
      <w:r>
        <w:rPr>
          <w:rFonts w:ascii="Arial" w:hAnsi="Arial" w:cs="Arial"/>
          <w:lang w:val="pl-PL" w:eastAsia="pl-PL"/>
        </w:rPr>
        <w:t>hz</w:t>
      </w:r>
      <w:proofErr w:type="spellEnd"/>
      <w:r>
        <w:rPr>
          <w:rFonts w:ascii="Arial" w:hAnsi="Arial" w:cs="Arial"/>
          <w:lang w:val="pl-PL" w:eastAsia="pl-PL"/>
        </w:rPr>
        <w:t>= 1.0</w:t>
      </w:r>
      <w:proofErr w:type="gramStart"/>
      <w:r>
        <w:rPr>
          <w:rFonts w:ascii="Arial" w:hAnsi="Arial" w:cs="Arial"/>
          <w:lang w:val="pl-PL" w:eastAsia="pl-PL"/>
        </w:rPr>
        <w:t>m</w:t>
      </w:r>
      <w:proofErr w:type="gramEnd"/>
    </w:p>
    <w:p w:rsidR="00536F37" w:rsidRDefault="00536F37" w:rsidP="00536F37">
      <w:pPr>
        <w:pStyle w:val="Standard"/>
        <w:tabs>
          <w:tab w:val="left" w:pos="426"/>
        </w:tabs>
        <w:suppressAutoHyphens w:val="0"/>
        <w:spacing w:line="360" w:lineRule="auto"/>
        <w:jc w:val="both"/>
        <w:rPr>
          <w:rFonts w:ascii="Arial" w:hAnsi="Arial" w:cs="Arial"/>
          <w:lang w:val="pl-PL" w:eastAsia="pl-PL"/>
        </w:rPr>
      </w:pPr>
    </w:p>
    <w:p w:rsidR="00536F37" w:rsidRDefault="00536F37" w:rsidP="00536F37">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Charakterystyka ogólna</w:t>
      </w:r>
    </w:p>
    <w:p w:rsidR="008142B7" w:rsidRDefault="00536F37" w:rsidP="00536F37">
      <w:pPr>
        <w:pStyle w:val="Standard"/>
        <w:tabs>
          <w:tab w:val="left" w:pos="786"/>
        </w:tabs>
        <w:suppressAutoHyphens w:val="0"/>
        <w:spacing w:line="360" w:lineRule="auto"/>
        <w:ind w:left="360" w:firstLine="348"/>
        <w:jc w:val="both"/>
        <w:rPr>
          <w:rFonts w:ascii="Arial" w:hAnsi="Arial" w:cs="Arial"/>
          <w:lang w:val="pl-PL" w:eastAsia="pl-PL"/>
        </w:rPr>
      </w:pPr>
      <w:r w:rsidRPr="00686504">
        <w:rPr>
          <w:rFonts w:ascii="Arial" w:hAnsi="Arial" w:cs="Arial"/>
          <w:lang w:val="pl-PL" w:eastAsia="pl-PL"/>
        </w:rPr>
        <w:t xml:space="preserve">Budynek </w:t>
      </w:r>
      <w:r w:rsidR="008142B7">
        <w:rPr>
          <w:rFonts w:ascii="Arial" w:hAnsi="Arial" w:cs="Arial"/>
          <w:lang w:val="pl-PL" w:eastAsia="pl-PL"/>
        </w:rPr>
        <w:t xml:space="preserve">o 3 kondygnacjach nadziemnych i poddaszu </w:t>
      </w:r>
      <w:proofErr w:type="gramStart"/>
      <w:r w:rsidR="008142B7">
        <w:rPr>
          <w:rFonts w:ascii="Arial" w:hAnsi="Arial" w:cs="Arial"/>
          <w:lang w:val="pl-PL" w:eastAsia="pl-PL"/>
        </w:rPr>
        <w:t>nieużytkowym,  częściowo</w:t>
      </w:r>
      <w:proofErr w:type="gramEnd"/>
      <w:r w:rsidR="008142B7">
        <w:rPr>
          <w:rFonts w:ascii="Arial" w:hAnsi="Arial" w:cs="Arial"/>
          <w:lang w:val="pl-PL" w:eastAsia="pl-PL"/>
        </w:rPr>
        <w:t xml:space="preserve"> podpiwniczony. </w:t>
      </w:r>
    </w:p>
    <w:p w:rsidR="008142B7" w:rsidRDefault="008142B7" w:rsidP="00536F37">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Konstrukcja budynku tradycyjna murowana.</w:t>
      </w:r>
    </w:p>
    <w:p w:rsidR="00536F37" w:rsidRPr="00686504" w:rsidRDefault="00536F37" w:rsidP="00536F37">
      <w:pPr>
        <w:pStyle w:val="Standard"/>
        <w:tabs>
          <w:tab w:val="left" w:pos="786"/>
        </w:tabs>
        <w:suppressAutoHyphens w:val="0"/>
        <w:spacing w:line="360" w:lineRule="auto"/>
        <w:ind w:left="360" w:firstLine="348"/>
        <w:jc w:val="both"/>
        <w:rPr>
          <w:rFonts w:ascii="Arial" w:hAnsi="Arial" w:cs="Arial"/>
          <w:lang w:val="pl-PL" w:eastAsia="pl-PL"/>
        </w:rPr>
      </w:pPr>
      <w:r w:rsidRPr="00686504">
        <w:rPr>
          <w:rFonts w:ascii="Arial" w:hAnsi="Arial" w:cs="Arial"/>
          <w:lang w:val="pl-PL" w:eastAsia="pl-PL"/>
        </w:rPr>
        <w:t xml:space="preserve">W </w:t>
      </w:r>
      <w:r w:rsidR="008142B7">
        <w:rPr>
          <w:rFonts w:ascii="Arial" w:hAnsi="Arial" w:cs="Arial"/>
          <w:lang w:val="pl-PL" w:eastAsia="pl-PL"/>
        </w:rPr>
        <w:t>piwnicy posadzka na gruncie</w:t>
      </w:r>
      <w:r w:rsidRPr="00686504">
        <w:rPr>
          <w:rFonts w:ascii="Arial" w:hAnsi="Arial" w:cs="Arial"/>
          <w:lang w:val="pl-PL" w:eastAsia="pl-PL"/>
        </w:rPr>
        <w:t xml:space="preserve"> wyk</w:t>
      </w:r>
      <w:r w:rsidR="008142B7">
        <w:rPr>
          <w:rFonts w:ascii="Arial" w:hAnsi="Arial" w:cs="Arial"/>
          <w:lang w:val="pl-PL" w:eastAsia="pl-PL"/>
        </w:rPr>
        <w:t>ończona wylewką betonową. Fundamenty stanowią ławy betonowe.</w:t>
      </w:r>
    </w:p>
    <w:p w:rsidR="00536F37" w:rsidRDefault="00536F37" w:rsidP="008142B7">
      <w:pPr>
        <w:pStyle w:val="Standard"/>
        <w:tabs>
          <w:tab w:val="left" w:pos="786"/>
        </w:tabs>
        <w:suppressAutoHyphens w:val="0"/>
        <w:spacing w:line="360" w:lineRule="auto"/>
        <w:ind w:left="360" w:firstLine="348"/>
        <w:jc w:val="both"/>
        <w:rPr>
          <w:rFonts w:ascii="Arial" w:hAnsi="Arial" w:cs="Arial"/>
          <w:lang w:val="pl-PL" w:eastAsia="pl-PL"/>
        </w:rPr>
      </w:pPr>
      <w:r w:rsidRPr="00686504">
        <w:rPr>
          <w:rFonts w:ascii="Arial" w:hAnsi="Arial" w:cs="Arial"/>
          <w:lang w:val="pl-PL" w:eastAsia="pl-PL"/>
        </w:rPr>
        <w:t xml:space="preserve">Ściany nośne zewnętrzne i wewnętrzne </w:t>
      </w:r>
      <w:r>
        <w:rPr>
          <w:rFonts w:ascii="Arial" w:hAnsi="Arial" w:cs="Arial"/>
          <w:lang w:val="pl-PL" w:eastAsia="pl-PL"/>
        </w:rPr>
        <w:t xml:space="preserve">ceramiczne. </w:t>
      </w:r>
      <w:r w:rsidR="008142B7">
        <w:rPr>
          <w:rFonts w:ascii="Arial" w:hAnsi="Arial" w:cs="Arial"/>
          <w:lang w:val="pl-PL" w:eastAsia="pl-PL"/>
        </w:rPr>
        <w:t>Ściany zewnętrzne zakończone żelbetowym wieńcem. Konstrukcja stropów:</w:t>
      </w:r>
    </w:p>
    <w:p w:rsidR="008142B7" w:rsidRDefault="008142B7" w:rsidP="008142B7">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 nad piwnicą, nad 1.piętrem: strop płytowo-belkowy</w:t>
      </w:r>
    </w:p>
    <w:p w:rsidR="008142B7" w:rsidRDefault="008142B7" w:rsidP="008142B7">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 nad parterem: strop Kleina</w:t>
      </w:r>
    </w:p>
    <w:p w:rsidR="008142B7" w:rsidRPr="00686504" w:rsidRDefault="004B284E" w:rsidP="008142B7">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 nad 2.piętrem: w</w:t>
      </w:r>
      <w:r w:rsidR="008142B7">
        <w:rPr>
          <w:rFonts w:ascii="Arial" w:hAnsi="Arial" w:cs="Arial"/>
          <w:lang w:val="pl-PL" w:eastAsia="pl-PL"/>
        </w:rPr>
        <w:t xml:space="preserve"> części strop płytowo-belkowy, a </w:t>
      </w:r>
      <w:r>
        <w:rPr>
          <w:rFonts w:ascii="Arial" w:hAnsi="Arial" w:cs="Arial"/>
          <w:lang w:val="pl-PL" w:eastAsia="pl-PL"/>
        </w:rPr>
        <w:t xml:space="preserve">częściowo strop płaski, który stanowi </w:t>
      </w:r>
      <w:r w:rsidR="008142B7">
        <w:rPr>
          <w:rFonts w:ascii="Arial" w:hAnsi="Arial" w:cs="Arial"/>
          <w:lang w:val="pl-PL" w:eastAsia="pl-PL"/>
        </w:rPr>
        <w:t>płyta żelbetowa. Płyty żelbetowe monolityczne wylewane na mokro opierające się na żelbetowych wieńcach.</w:t>
      </w:r>
    </w:p>
    <w:p w:rsidR="00536F37" w:rsidRPr="00686504" w:rsidRDefault="008142B7" w:rsidP="00536F37">
      <w:pPr>
        <w:pStyle w:val="Standard"/>
        <w:tabs>
          <w:tab w:val="left" w:pos="786"/>
        </w:tabs>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Dach drewniany wielospadowy o konstrukcji płatwiowo-kleszczowej. </w:t>
      </w:r>
    </w:p>
    <w:p w:rsidR="00536F37" w:rsidRDefault="00536F37" w:rsidP="004C5CDE">
      <w:pPr>
        <w:widowControl/>
        <w:autoSpaceDN/>
        <w:ind w:right="851"/>
        <w:textAlignment w:val="auto"/>
        <w:rPr>
          <w:rFonts w:ascii="Arial" w:eastAsia="Times New Roman" w:hAnsi="Arial" w:cs="Arial"/>
          <w:b/>
          <w:kern w:val="0"/>
          <w:sz w:val="24"/>
          <w:szCs w:val="24"/>
          <w:lang w:eastAsia="pl-PL"/>
        </w:rPr>
      </w:pPr>
    </w:p>
    <w:p w:rsidR="00667AD5" w:rsidRDefault="00667AD5" w:rsidP="00667AD5">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BHP</w:t>
      </w:r>
    </w:p>
    <w:p w:rsidR="00667AD5" w:rsidRPr="00F472C1" w:rsidRDefault="00667AD5" w:rsidP="001A25A6">
      <w:pPr>
        <w:pStyle w:val="Standard"/>
        <w:numPr>
          <w:ilvl w:val="0"/>
          <w:numId w:val="28"/>
        </w:numPr>
        <w:spacing w:line="276" w:lineRule="auto"/>
        <w:jc w:val="both"/>
        <w:rPr>
          <w:rFonts w:ascii="Arial" w:hAnsi="Arial" w:cs="Arial"/>
          <w:lang w:val="pl-PL"/>
        </w:rPr>
      </w:pPr>
      <w:r w:rsidRPr="00F472C1">
        <w:rPr>
          <w:rFonts w:ascii="Arial" w:hAnsi="Arial" w:cs="Arial"/>
          <w:lang w:val="pl-PL"/>
        </w:rPr>
        <w:t>Przed rozpoczęciem prac należy umieścić na budowie w widocznym miejscu tablicę informacyjną, teren budowy powinien być ogrodzony.</w:t>
      </w:r>
    </w:p>
    <w:p w:rsidR="00667AD5" w:rsidRPr="00F472C1" w:rsidRDefault="00667AD5" w:rsidP="001A25A6">
      <w:pPr>
        <w:pStyle w:val="Standard"/>
        <w:numPr>
          <w:ilvl w:val="0"/>
          <w:numId w:val="27"/>
        </w:numPr>
        <w:spacing w:line="276" w:lineRule="auto"/>
        <w:jc w:val="both"/>
        <w:rPr>
          <w:rFonts w:ascii="Arial" w:hAnsi="Arial" w:cs="Arial"/>
          <w:lang w:val="pl-PL"/>
        </w:rPr>
      </w:pPr>
      <w:r w:rsidRPr="00F472C1">
        <w:rPr>
          <w:rFonts w:ascii="Arial" w:hAnsi="Arial" w:cs="Arial"/>
          <w:lang w:val="pl-PL"/>
        </w:rPr>
        <w:t>Kierownik budowy zobowiązany jest do poinstruowania pracowników o podstawowych zasadach BHP.</w:t>
      </w:r>
    </w:p>
    <w:p w:rsidR="00667AD5" w:rsidRPr="00F472C1" w:rsidRDefault="00667AD5" w:rsidP="001A25A6">
      <w:pPr>
        <w:pStyle w:val="Standard"/>
        <w:numPr>
          <w:ilvl w:val="0"/>
          <w:numId w:val="27"/>
        </w:numPr>
        <w:spacing w:line="276" w:lineRule="auto"/>
        <w:jc w:val="both"/>
        <w:rPr>
          <w:rFonts w:ascii="Arial" w:hAnsi="Arial" w:cs="Arial"/>
          <w:lang w:val="pl-PL"/>
        </w:rPr>
      </w:pPr>
      <w:r w:rsidRPr="00F472C1">
        <w:rPr>
          <w:rFonts w:ascii="Arial" w:hAnsi="Arial" w:cs="Arial"/>
          <w:lang w:val="pl-PL"/>
        </w:rPr>
        <w:t>Pracownicy powinni być wyposażeni w odpowiednią odzież roboczą i ochronną, kaski i odpowiednie obuwie. Wszyscy pracownicy powinni mieć odpowiednie kwalifikacje i mieć ważne orzeczenie lekarskie o dopuszczeniu do pracy.</w:t>
      </w:r>
    </w:p>
    <w:p w:rsidR="00667AD5" w:rsidRPr="00F472C1" w:rsidRDefault="00667AD5" w:rsidP="001A25A6">
      <w:pPr>
        <w:pStyle w:val="Standard"/>
        <w:numPr>
          <w:ilvl w:val="0"/>
          <w:numId w:val="27"/>
        </w:numPr>
        <w:spacing w:line="276" w:lineRule="auto"/>
        <w:jc w:val="both"/>
        <w:rPr>
          <w:rFonts w:ascii="Arial" w:hAnsi="Arial" w:cs="Arial"/>
          <w:lang w:val="pl-PL"/>
        </w:rPr>
      </w:pPr>
      <w:r w:rsidRPr="00F472C1">
        <w:rPr>
          <w:rFonts w:ascii="Arial" w:hAnsi="Arial" w:cs="Arial"/>
          <w:lang w:val="pl-PL"/>
        </w:rPr>
        <w:t>Na budowie powinna być apteczka i zapewniony kontakt do punktu pomocy medycznej.</w:t>
      </w:r>
    </w:p>
    <w:p w:rsidR="00667AD5" w:rsidRDefault="00667AD5" w:rsidP="001A25A6">
      <w:pPr>
        <w:pStyle w:val="Standard"/>
        <w:suppressAutoHyphens w:val="0"/>
        <w:spacing w:line="276" w:lineRule="auto"/>
        <w:ind w:left="360"/>
        <w:jc w:val="both"/>
        <w:rPr>
          <w:rFonts w:ascii="Arial" w:hAnsi="Arial" w:cs="Arial"/>
          <w:b/>
          <w:lang w:val="pl-PL" w:eastAsia="pl-PL"/>
        </w:rPr>
      </w:pPr>
    </w:p>
    <w:p w:rsidR="00667AD5" w:rsidRDefault="00667AD5" w:rsidP="00667AD5">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lastRenderedPageBreak/>
        <w:t xml:space="preserve">Rozwiązania </w:t>
      </w:r>
      <w:proofErr w:type="spellStart"/>
      <w:r>
        <w:rPr>
          <w:rFonts w:ascii="Arial" w:hAnsi="Arial" w:cs="Arial"/>
          <w:b/>
          <w:lang w:val="pl-PL" w:eastAsia="pl-PL"/>
        </w:rPr>
        <w:t>konstrukcyjno</w:t>
      </w:r>
      <w:proofErr w:type="spellEnd"/>
      <w:r>
        <w:rPr>
          <w:rFonts w:ascii="Arial" w:hAnsi="Arial" w:cs="Arial"/>
          <w:b/>
          <w:lang w:val="pl-PL" w:eastAsia="pl-PL"/>
        </w:rPr>
        <w:t xml:space="preserve"> – materiałowe</w:t>
      </w:r>
    </w:p>
    <w:p w:rsidR="00667AD5" w:rsidRDefault="00667AD5" w:rsidP="001A25A6">
      <w:pPr>
        <w:pStyle w:val="Standard"/>
        <w:suppressAutoHyphens w:val="0"/>
        <w:spacing w:line="276" w:lineRule="auto"/>
        <w:ind w:left="360"/>
        <w:jc w:val="both"/>
        <w:rPr>
          <w:rFonts w:ascii="Arial" w:hAnsi="Arial" w:cs="Arial"/>
          <w:lang w:val="pl-PL" w:eastAsia="pl-PL"/>
        </w:rPr>
      </w:pPr>
      <w:r>
        <w:rPr>
          <w:rFonts w:ascii="Arial" w:hAnsi="Arial" w:cs="Arial"/>
          <w:lang w:val="pl-PL" w:eastAsia="pl-PL"/>
        </w:rPr>
        <w:t xml:space="preserve">Podstawowe materiały dla wszystkich </w:t>
      </w:r>
      <w:r w:rsidR="009D5ACE">
        <w:rPr>
          <w:rFonts w:ascii="Arial" w:hAnsi="Arial" w:cs="Arial"/>
          <w:lang w:val="pl-PL" w:eastAsia="pl-PL"/>
        </w:rPr>
        <w:t xml:space="preserve">projektowanych </w:t>
      </w:r>
      <w:r>
        <w:rPr>
          <w:rFonts w:ascii="Arial" w:hAnsi="Arial" w:cs="Arial"/>
          <w:lang w:val="pl-PL" w:eastAsia="pl-PL"/>
        </w:rPr>
        <w:t>elementów konstrukcyjnych:</w:t>
      </w:r>
    </w:p>
    <w:p w:rsidR="00667AD5" w:rsidRDefault="00667AD5" w:rsidP="001A25A6">
      <w:pPr>
        <w:pStyle w:val="Standard"/>
        <w:numPr>
          <w:ilvl w:val="0"/>
          <w:numId w:val="28"/>
        </w:numPr>
        <w:spacing w:line="276" w:lineRule="auto"/>
        <w:jc w:val="both"/>
        <w:rPr>
          <w:rFonts w:ascii="Arial" w:hAnsi="Arial" w:cs="Arial"/>
        </w:rPr>
      </w:pPr>
      <w:proofErr w:type="spellStart"/>
      <w:r>
        <w:rPr>
          <w:rFonts w:ascii="Arial" w:hAnsi="Arial" w:cs="Arial"/>
        </w:rPr>
        <w:t>Beton</w:t>
      </w:r>
      <w:proofErr w:type="spellEnd"/>
      <w:r>
        <w:rPr>
          <w:rFonts w:ascii="Arial" w:hAnsi="Arial" w:cs="Arial"/>
        </w:rPr>
        <w:t xml:space="preserve"> C</w:t>
      </w:r>
      <w:r w:rsidR="005122B6">
        <w:rPr>
          <w:rFonts w:ascii="Arial" w:hAnsi="Arial" w:cs="Arial"/>
        </w:rPr>
        <w:t>12</w:t>
      </w:r>
      <w:r>
        <w:rPr>
          <w:rFonts w:ascii="Arial" w:hAnsi="Arial" w:cs="Arial"/>
        </w:rPr>
        <w:t>/</w:t>
      </w:r>
      <w:r w:rsidR="005122B6">
        <w:rPr>
          <w:rFonts w:ascii="Arial" w:hAnsi="Arial" w:cs="Arial"/>
        </w:rPr>
        <w:t>1</w:t>
      </w:r>
      <w:r>
        <w:rPr>
          <w:rFonts w:ascii="Arial" w:hAnsi="Arial" w:cs="Arial"/>
        </w:rPr>
        <w:t>5 (B</w:t>
      </w:r>
      <w:r w:rsidR="005122B6">
        <w:rPr>
          <w:rFonts w:ascii="Arial" w:hAnsi="Arial" w:cs="Arial"/>
        </w:rPr>
        <w:t>1</w:t>
      </w:r>
      <w:r>
        <w:rPr>
          <w:rFonts w:ascii="Arial" w:hAnsi="Arial" w:cs="Arial"/>
        </w:rPr>
        <w:t>5).</w:t>
      </w:r>
    </w:p>
    <w:p w:rsidR="00667AD5" w:rsidRDefault="00667AD5" w:rsidP="001A25A6">
      <w:pPr>
        <w:pStyle w:val="Standard"/>
        <w:numPr>
          <w:ilvl w:val="0"/>
          <w:numId w:val="27"/>
        </w:numPr>
        <w:spacing w:line="276" w:lineRule="auto"/>
        <w:jc w:val="both"/>
        <w:rPr>
          <w:rFonts w:ascii="Arial" w:hAnsi="Arial" w:cs="Arial"/>
          <w:lang w:val="pl-PL" w:eastAsia="pl-PL"/>
        </w:rPr>
      </w:pPr>
      <w:r>
        <w:rPr>
          <w:rFonts w:ascii="Arial" w:hAnsi="Arial" w:cs="Arial"/>
          <w:lang w:val="pl-PL" w:eastAsia="pl-PL"/>
        </w:rPr>
        <w:t>Stal konstrukcyjna S235.</w:t>
      </w:r>
    </w:p>
    <w:p w:rsidR="00536F37" w:rsidRDefault="00536F37" w:rsidP="001A25A6">
      <w:pPr>
        <w:widowControl/>
        <w:autoSpaceDN/>
        <w:ind w:right="851"/>
        <w:textAlignment w:val="auto"/>
        <w:rPr>
          <w:rFonts w:ascii="Arial" w:eastAsia="Times New Roman" w:hAnsi="Arial" w:cs="Arial"/>
          <w:b/>
          <w:kern w:val="0"/>
          <w:sz w:val="24"/>
          <w:szCs w:val="24"/>
          <w:lang w:eastAsia="pl-PL"/>
        </w:rPr>
      </w:pPr>
    </w:p>
    <w:p w:rsidR="00BF75A5" w:rsidRDefault="00BF75A5" w:rsidP="00BF75A5">
      <w:pPr>
        <w:pStyle w:val="Standard"/>
        <w:numPr>
          <w:ilvl w:val="0"/>
          <w:numId w:val="29"/>
        </w:numPr>
        <w:suppressAutoHyphens w:val="0"/>
        <w:spacing w:line="360" w:lineRule="auto"/>
        <w:jc w:val="both"/>
        <w:rPr>
          <w:rFonts w:ascii="Arial" w:hAnsi="Arial" w:cs="Arial"/>
          <w:b/>
          <w:lang w:val="pl-PL" w:eastAsia="pl-PL"/>
        </w:rPr>
      </w:pPr>
      <w:r>
        <w:rPr>
          <w:rFonts w:ascii="Arial" w:hAnsi="Arial" w:cs="Arial"/>
          <w:b/>
          <w:lang w:val="pl-PL" w:eastAsia="pl-PL"/>
        </w:rPr>
        <w:t>Ścianki działowe</w:t>
      </w:r>
    </w:p>
    <w:p w:rsidR="00BF75A5" w:rsidRDefault="00BF75A5" w:rsidP="00F17591">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Ścianki SD1 </w:t>
      </w:r>
      <w:proofErr w:type="gramStart"/>
      <w:r>
        <w:rPr>
          <w:rFonts w:ascii="Arial" w:hAnsi="Arial" w:cs="Arial"/>
          <w:lang w:val="pl-PL" w:eastAsia="pl-PL"/>
        </w:rPr>
        <w:t>zaprojektowano jako</w:t>
      </w:r>
      <w:proofErr w:type="gramEnd"/>
      <w:r>
        <w:rPr>
          <w:rFonts w:ascii="Arial" w:hAnsi="Arial" w:cs="Arial"/>
          <w:lang w:val="pl-PL" w:eastAsia="pl-PL"/>
        </w:rPr>
        <w:t xml:space="preserve"> działowe w lekkiej technologii z bloczków pianobetonowych oraz z bloczków silikatowych. Ścianki stykające się ze sobą należy przewiązywać zgodnie z zasadami sztuki murarskiej. Maksymalne obciążenie od ścianek działowych piętra nie powinno przekroczyć 1,25kN/m</w:t>
      </w:r>
      <w:r>
        <w:rPr>
          <w:rFonts w:ascii="Arial" w:hAnsi="Arial" w:cs="Arial"/>
          <w:vertAlign w:val="superscript"/>
          <w:lang w:val="pl-PL" w:eastAsia="pl-PL"/>
        </w:rPr>
        <w:t>2</w:t>
      </w:r>
      <w:r>
        <w:rPr>
          <w:rFonts w:ascii="Arial" w:hAnsi="Arial" w:cs="Arial"/>
          <w:lang w:val="pl-PL" w:eastAsia="pl-PL"/>
        </w:rPr>
        <w:t>.</w:t>
      </w:r>
    </w:p>
    <w:p w:rsidR="00BF75A5" w:rsidRDefault="00BF75A5" w:rsidP="00F17591">
      <w:pPr>
        <w:pStyle w:val="WW-Zwykytekst"/>
        <w:spacing w:line="360" w:lineRule="auto"/>
        <w:jc w:val="both"/>
        <w:rPr>
          <w:rFonts w:ascii="Arial" w:hAnsi="Arial" w:cs="Arial"/>
          <w:sz w:val="24"/>
          <w:szCs w:val="24"/>
        </w:rPr>
      </w:pPr>
      <w:r>
        <w:rPr>
          <w:rFonts w:ascii="Arial" w:hAnsi="Arial" w:cs="Arial"/>
          <w:sz w:val="24"/>
          <w:szCs w:val="24"/>
        </w:rPr>
        <w:t>Zaprojektowano ścianki działowe:</w:t>
      </w:r>
    </w:p>
    <w:p w:rsidR="00BF75A5" w:rsidRDefault="00BF75A5" w:rsidP="00F17591">
      <w:pPr>
        <w:pStyle w:val="WW-Zwykytekst"/>
        <w:spacing w:line="360" w:lineRule="auto"/>
        <w:jc w:val="both"/>
        <w:rPr>
          <w:rFonts w:ascii="Arial" w:hAnsi="Arial" w:cs="Arial"/>
          <w:sz w:val="24"/>
          <w:szCs w:val="24"/>
        </w:rPr>
      </w:pPr>
    </w:p>
    <w:p w:rsidR="00BF75A5" w:rsidRPr="00BF75A5" w:rsidRDefault="00BF75A5" w:rsidP="00F17591">
      <w:pPr>
        <w:pStyle w:val="WW-Zwykytekst"/>
        <w:numPr>
          <w:ilvl w:val="0"/>
          <w:numId w:val="30"/>
        </w:numPr>
        <w:spacing w:line="360" w:lineRule="auto"/>
        <w:ind w:left="413"/>
        <w:jc w:val="both"/>
        <w:rPr>
          <w:rFonts w:ascii="Arial" w:hAnsi="Arial"/>
          <w:sz w:val="24"/>
          <w:szCs w:val="24"/>
        </w:rPr>
      </w:pPr>
      <w:r>
        <w:rPr>
          <w:rFonts w:ascii="Arial" w:hAnsi="Arial" w:cs="Arial"/>
          <w:sz w:val="24"/>
          <w:szCs w:val="24"/>
        </w:rPr>
        <w:t>SD1 – ścianka działowa z bloczka pianobetonowego gr. 12cm.</w:t>
      </w:r>
    </w:p>
    <w:p w:rsidR="00BF75A5" w:rsidRDefault="00BF75A5" w:rsidP="00F17591">
      <w:pPr>
        <w:pStyle w:val="WW-Zwykytekst"/>
        <w:numPr>
          <w:ilvl w:val="0"/>
          <w:numId w:val="30"/>
        </w:numPr>
        <w:spacing w:line="360" w:lineRule="auto"/>
        <w:ind w:left="413"/>
        <w:jc w:val="both"/>
        <w:rPr>
          <w:rFonts w:ascii="Arial" w:hAnsi="Arial"/>
          <w:sz w:val="24"/>
          <w:szCs w:val="24"/>
        </w:rPr>
      </w:pPr>
      <w:r>
        <w:rPr>
          <w:rFonts w:ascii="Arial" w:hAnsi="Arial" w:cs="Arial"/>
          <w:sz w:val="24"/>
          <w:szCs w:val="24"/>
        </w:rPr>
        <w:t>SD2 – ścianka działowa z bloczka silikatowego gr.5cm</w:t>
      </w:r>
    </w:p>
    <w:p w:rsidR="00BF75A5" w:rsidRDefault="00BF75A5" w:rsidP="00F17591">
      <w:pPr>
        <w:pStyle w:val="Standard"/>
        <w:suppressAutoHyphens w:val="0"/>
        <w:spacing w:line="360" w:lineRule="auto"/>
        <w:jc w:val="both"/>
        <w:rPr>
          <w:rFonts w:ascii="Arial" w:hAnsi="Arial" w:cs="Arial"/>
          <w:lang w:val="pl-PL" w:eastAsia="pl-PL"/>
        </w:rPr>
      </w:pPr>
    </w:p>
    <w:p w:rsidR="00422A63" w:rsidRDefault="00422A63" w:rsidP="00422A63">
      <w:pPr>
        <w:pStyle w:val="Standard"/>
        <w:numPr>
          <w:ilvl w:val="0"/>
          <w:numId w:val="29"/>
        </w:numPr>
        <w:suppressAutoHyphens w:val="0"/>
        <w:spacing w:line="360" w:lineRule="auto"/>
        <w:jc w:val="both"/>
        <w:rPr>
          <w:rFonts w:ascii="Arial" w:hAnsi="Arial" w:cs="Arial"/>
          <w:b/>
          <w:lang w:val="pl-PL" w:eastAsia="pl-PL"/>
        </w:rPr>
      </w:pPr>
      <w:r>
        <w:rPr>
          <w:rFonts w:ascii="Arial" w:hAnsi="Arial" w:cs="Arial"/>
          <w:b/>
          <w:lang w:val="pl-PL" w:eastAsia="pl-PL"/>
        </w:rPr>
        <w:t>Nadproża stalowe</w:t>
      </w:r>
    </w:p>
    <w:p w:rsidR="004B7FB2" w:rsidRDefault="00422A63" w:rsidP="004B7FB2">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W ścianach istniejących budynku zaprojektowano nadproża </w:t>
      </w:r>
      <w:proofErr w:type="gramStart"/>
      <w:r>
        <w:rPr>
          <w:rFonts w:ascii="Arial" w:hAnsi="Arial" w:cs="Arial"/>
          <w:lang w:val="pl-PL" w:eastAsia="pl-PL"/>
        </w:rPr>
        <w:t>stalowe jako</w:t>
      </w:r>
      <w:proofErr w:type="gramEnd"/>
      <w:r>
        <w:rPr>
          <w:rFonts w:ascii="Arial" w:hAnsi="Arial" w:cs="Arial"/>
          <w:lang w:val="pl-PL" w:eastAsia="pl-PL"/>
        </w:rPr>
        <w:t xml:space="preserve"> przesklepienie nowych otworów w istniejących ścianach nośnych. Instrukcja montażu zamieszczona jest w niniejszym opisie technicznym. Nadproże wykonać według rysunku i instrukcji montażu ze stali S235.</w:t>
      </w:r>
      <w:r w:rsidR="004B7FB2">
        <w:rPr>
          <w:rFonts w:ascii="Arial" w:hAnsi="Arial" w:cs="Arial"/>
          <w:lang w:val="pl-PL" w:eastAsia="pl-PL"/>
        </w:rPr>
        <w:t xml:space="preserve"> Zabezpieczenia antykorozyjne dla elementów stalowych, zabezpieczenia ppoż. oraz wytyczne do połączeń stalowych i montażu elementów stalowych według projektu.</w:t>
      </w:r>
    </w:p>
    <w:p w:rsidR="00422A63" w:rsidRDefault="00422A63" w:rsidP="00422A63">
      <w:pPr>
        <w:pStyle w:val="Standard"/>
        <w:suppressAutoHyphens w:val="0"/>
        <w:spacing w:line="360" w:lineRule="auto"/>
        <w:ind w:left="360" w:firstLine="348"/>
        <w:jc w:val="both"/>
        <w:rPr>
          <w:rFonts w:ascii="Arial" w:hAnsi="Arial" w:cs="Arial"/>
          <w:lang w:val="pl-PL" w:eastAsia="pl-PL"/>
        </w:rPr>
      </w:pPr>
    </w:p>
    <w:p w:rsidR="00422A63" w:rsidRDefault="00422A63" w:rsidP="00422A63">
      <w:pPr>
        <w:pStyle w:val="Standard"/>
        <w:suppressAutoHyphens w:val="0"/>
        <w:spacing w:line="360" w:lineRule="auto"/>
        <w:jc w:val="both"/>
        <w:rPr>
          <w:rFonts w:ascii="Arial" w:hAnsi="Arial" w:cs="Arial"/>
          <w:lang w:val="pl-PL" w:eastAsia="pl-PL"/>
        </w:rPr>
      </w:pPr>
      <w:r>
        <w:rPr>
          <w:rFonts w:ascii="Arial" w:hAnsi="Arial" w:cs="Arial"/>
          <w:lang w:val="pl-PL" w:eastAsia="pl-PL"/>
        </w:rPr>
        <w:t>Zaprojektowano nadproża stalowe:</w:t>
      </w:r>
    </w:p>
    <w:p w:rsidR="00422A63" w:rsidRDefault="00422A63" w:rsidP="00422A63">
      <w:pPr>
        <w:pStyle w:val="Standard"/>
        <w:numPr>
          <w:ilvl w:val="0"/>
          <w:numId w:val="28"/>
        </w:numPr>
        <w:suppressAutoHyphens w:val="0"/>
        <w:spacing w:line="360" w:lineRule="auto"/>
        <w:ind w:left="319"/>
        <w:jc w:val="both"/>
        <w:rPr>
          <w:rFonts w:ascii="Arial" w:hAnsi="Arial" w:cs="Arial"/>
          <w:lang w:val="pl-PL" w:eastAsia="pl-PL"/>
        </w:rPr>
      </w:pPr>
      <w:r>
        <w:rPr>
          <w:rFonts w:ascii="Arial" w:hAnsi="Arial" w:cs="Arial"/>
          <w:lang w:val="pl-PL" w:eastAsia="pl-PL"/>
        </w:rPr>
        <w:t>NS1,NS2</w:t>
      </w:r>
      <w:r w:rsidR="0011404E">
        <w:rPr>
          <w:rFonts w:ascii="Arial" w:hAnsi="Arial" w:cs="Arial"/>
          <w:lang w:val="pl-PL" w:eastAsia="pl-PL"/>
        </w:rPr>
        <w:t>, NS3</w:t>
      </w:r>
      <w:r>
        <w:rPr>
          <w:rFonts w:ascii="Arial" w:hAnsi="Arial" w:cs="Arial"/>
          <w:lang w:val="pl-PL" w:eastAsia="pl-PL"/>
        </w:rPr>
        <w:t xml:space="preserve"> – 2xC180</w:t>
      </w:r>
    </w:p>
    <w:p w:rsidR="008C29A5" w:rsidRDefault="008C29A5" w:rsidP="008C29A5">
      <w:pPr>
        <w:pStyle w:val="Standard"/>
        <w:jc w:val="both"/>
        <w:rPr>
          <w:rFonts w:ascii="Arial" w:hAnsi="Arial" w:cs="Arial"/>
        </w:rPr>
      </w:pPr>
    </w:p>
    <w:p w:rsidR="008C29A5" w:rsidRDefault="008C29A5" w:rsidP="008C29A5">
      <w:pPr>
        <w:pStyle w:val="Standard"/>
        <w:numPr>
          <w:ilvl w:val="0"/>
          <w:numId w:val="29"/>
        </w:numPr>
        <w:suppressAutoHyphens w:val="0"/>
        <w:spacing w:line="360" w:lineRule="auto"/>
        <w:jc w:val="both"/>
        <w:rPr>
          <w:rFonts w:ascii="Arial" w:hAnsi="Arial" w:cs="Arial"/>
          <w:b/>
          <w:lang w:val="pl-PL" w:eastAsia="pl-PL"/>
        </w:rPr>
      </w:pPr>
      <w:r>
        <w:rPr>
          <w:rFonts w:ascii="Arial" w:hAnsi="Arial" w:cs="Arial"/>
          <w:b/>
          <w:lang w:val="pl-PL" w:eastAsia="pl-PL"/>
        </w:rPr>
        <w:t>Belki stalowe</w:t>
      </w:r>
    </w:p>
    <w:p w:rsidR="008C29A5" w:rsidRDefault="008C29A5" w:rsidP="008C29A5">
      <w:pPr>
        <w:pStyle w:val="Standard"/>
        <w:suppressAutoHyphens w:val="0"/>
        <w:spacing w:line="360" w:lineRule="auto"/>
        <w:ind w:left="360" w:firstLine="348"/>
        <w:jc w:val="both"/>
        <w:rPr>
          <w:rFonts w:ascii="Arial" w:hAnsi="Arial" w:cs="Arial"/>
          <w:lang w:val="pl-PL" w:eastAsia="pl-PL"/>
        </w:rPr>
      </w:pPr>
      <w:r>
        <w:rPr>
          <w:rFonts w:ascii="Arial" w:hAnsi="Arial" w:cs="Arial"/>
          <w:lang w:val="pl-PL" w:eastAsia="pl-PL"/>
        </w:rPr>
        <w:t xml:space="preserve">Belki stalowe </w:t>
      </w:r>
      <w:proofErr w:type="gramStart"/>
      <w:r>
        <w:rPr>
          <w:rFonts w:ascii="Arial" w:hAnsi="Arial" w:cs="Arial"/>
          <w:lang w:val="pl-PL" w:eastAsia="pl-PL"/>
        </w:rPr>
        <w:t>zaprojektowano jako</w:t>
      </w:r>
      <w:proofErr w:type="gramEnd"/>
      <w:r>
        <w:rPr>
          <w:rFonts w:ascii="Arial" w:hAnsi="Arial" w:cs="Arial"/>
          <w:lang w:val="pl-PL" w:eastAsia="pl-PL"/>
        </w:rPr>
        <w:t xml:space="preserve"> oparcie istniejącego stropu w miejscu wyburzonych ścian konstrukcyjnych. Elementy stalowa wykonane będą ze stali konstrukcyjnej S235. Zabezpieczenia antykorozyjne dla elementów stalowych, zabezpieczenia ppoż. oraz wytyczne do połączeń stalowych i montażu elementów stalowych według projektu.</w:t>
      </w:r>
    </w:p>
    <w:p w:rsidR="008C29A5" w:rsidRDefault="008C29A5" w:rsidP="008C29A5">
      <w:pPr>
        <w:pStyle w:val="Standard"/>
        <w:suppressAutoHyphens w:val="0"/>
        <w:spacing w:line="360" w:lineRule="auto"/>
        <w:jc w:val="both"/>
        <w:rPr>
          <w:rFonts w:ascii="Arial" w:hAnsi="Arial" w:cs="Arial"/>
          <w:lang w:val="pl-PL" w:eastAsia="pl-PL"/>
        </w:rPr>
      </w:pPr>
      <w:r>
        <w:rPr>
          <w:rFonts w:ascii="Arial" w:hAnsi="Arial" w:cs="Arial"/>
          <w:lang w:val="pl-PL" w:eastAsia="pl-PL"/>
        </w:rPr>
        <w:t>Zaprojektowano konstrukcje stalową w postaci:</w:t>
      </w:r>
    </w:p>
    <w:p w:rsidR="008C29A5" w:rsidRDefault="008C29A5" w:rsidP="008C29A5">
      <w:pPr>
        <w:pStyle w:val="Standard"/>
        <w:numPr>
          <w:ilvl w:val="0"/>
          <w:numId w:val="28"/>
        </w:numPr>
        <w:jc w:val="both"/>
        <w:rPr>
          <w:rFonts w:ascii="Arial" w:hAnsi="Arial" w:cs="Arial"/>
          <w:lang w:val="pl-PL"/>
        </w:rPr>
      </w:pPr>
      <w:r w:rsidRPr="00127B83">
        <w:rPr>
          <w:rFonts w:ascii="Arial" w:hAnsi="Arial" w:cs="Arial"/>
          <w:lang w:val="pl-PL"/>
        </w:rPr>
        <w:t>BS1</w:t>
      </w:r>
      <w:r w:rsidR="003A54B2">
        <w:rPr>
          <w:rFonts w:ascii="Arial" w:hAnsi="Arial" w:cs="Arial"/>
          <w:lang w:val="pl-PL"/>
        </w:rPr>
        <w:t xml:space="preserve"> </w:t>
      </w:r>
      <w:r w:rsidRPr="00127B83">
        <w:rPr>
          <w:rFonts w:ascii="Arial" w:hAnsi="Arial" w:cs="Arial"/>
          <w:lang w:val="pl-PL"/>
        </w:rPr>
        <w:t>– belka stalowa HEB</w:t>
      </w:r>
      <w:r w:rsidR="004B7FB2">
        <w:rPr>
          <w:rFonts w:ascii="Arial" w:hAnsi="Arial" w:cs="Arial"/>
          <w:lang w:val="pl-PL"/>
        </w:rPr>
        <w:t>2</w:t>
      </w:r>
      <w:r w:rsidRPr="00127B83">
        <w:rPr>
          <w:rFonts w:ascii="Arial" w:hAnsi="Arial" w:cs="Arial"/>
          <w:lang w:val="pl-PL"/>
        </w:rPr>
        <w:t>60.</w:t>
      </w:r>
    </w:p>
    <w:p w:rsidR="00007BDD" w:rsidRDefault="00007BDD" w:rsidP="00007BDD">
      <w:pPr>
        <w:pStyle w:val="Standard"/>
        <w:jc w:val="both"/>
        <w:rPr>
          <w:rFonts w:ascii="Arial" w:hAnsi="Arial" w:cs="Arial"/>
        </w:rPr>
      </w:pPr>
    </w:p>
    <w:p w:rsidR="00007BDD" w:rsidRPr="00007BDD" w:rsidRDefault="00007BDD" w:rsidP="00007BDD">
      <w:pPr>
        <w:widowControl/>
        <w:numPr>
          <w:ilvl w:val="0"/>
          <w:numId w:val="29"/>
        </w:numPr>
        <w:suppressAutoHyphens w:val="0"/>
        <w:spacing w:after="0" w:line="360" w:lineRule="auto"/>
        <w:jc w:val="both"/>
        <w:rPr>
          <w:rFonts w:ascii="Arial" w:eastAsia="Times New Roman" w:hAnsi="Arial" w:cs="Arial"/>
          <w:b/>
          <w:sz w:val="24"/>
          <w:szCs w:val="24"/>
          <w:lang w:eastAsia="pl-PL"/>
        </w:rPr>
      </w:pPr>
      <w:r w:rsidRPr="00007BDD">
        <w:rPr>
          <w:rFonts w:ascii="Arial" w:eastAsia="Times New Roman" w:hAnsi="Arial" w:cs="Arial"/>
          <w:b/>
          <w:sz w:val="24"/>
          <w:szCs w:val="24"/>
          <w:lang w:eastAsia="pl-PL"/>
        </w:rPr>
        <w:lastRenderedPageBreak/>
        <w:t xml:space="preserve">Schody </w:t>
      </w:r>
      <w:r w:rsidR="00D067AD">
        <w:rPr>
          <w:rFonts w:ascii="Arial" w:eastAsia="Times New Roman" w:hAnsi="Arial" w:cs="Arial"/>
          <w:b/>
          <w:sz w:val="24"/>
          <w:szCs w:val="24"/>
          <w:lang w:eastAsia="pl-PL"/>
        </w:rPr>
        <w:t>betonowe</w:t>
      </w:r>
    </w:p>
    <w:p w:rsidR="00007BDD" w:rsidRDefault="00007BDD" w:rsidP="00007BDD">
      <w:pPr>
        <w:widowControl/>
        <w:suppressAutoHyphens w:val="0"/>
        <w:spacing w:after="0" w:line="360" w:lineRule="auto"/>
        <w:ind w:left="360" w:firstLine="348"/>
        <w:jc w:val="both"/>
        <w:rPr>
          <w:rFonts w:ascii="Arial" w:eastAsia="Times New Roman" w:hAnsi="Arial" w:cs="Arial"/>
          <w:sz w:val="24"/>
          <w:szCs w:val="24"/>
          <w:lang w:eastAsia="pl-PL"/>
        </w:rPr>
      </w:pPr>
      <w:r w:rsidRPr="00007BDD">
        <w:rPr>
          <w:rFonts w:ascii="Arial" w:eastAsia="Times New Roman" w:hAnsi="Arial" w:cs="Arial"/>
          <w:sz w:val="24"/>
          <w:szCs w:val="24"/>
          <w:lang w:eastAsia="pl-PL"/>
        </w:rPr>
        <w:t xml:space="preserve">Zaprojektowano </w:t>
      </w:r>
      <w:r w:rsidR="00D067AD">
        <w:rPr>
          <w:rFonts w:ascii="Arial" w:eastAsia="Times New Roman" w:hAnsi="Arial" w:cs="Arial"/>
          <w:sz w:val="24"/>
          <w:szCs w:val="24"/>
          <w:lang w:eastAsia="pl-PL"/>
        </w:rPr>
        <w:t>zewnętrzne schody betonowe</w:t>
      </w:r>
      <w:r w:rsidRPr="00007BDD">
        <w:rPr>
          <w:rFonts w:ascii="Arial" w:eastAsia="Times New Roman" w:hAnsi="Arial" w:cs="Arial"/>
          <w:sz w:val="24"/>
          <w:szCs w:val="24"/>
          <w:lang w:eastAsia="pl-PL"/>
        </w:rPr>
        <w:t xml:space="preserve"> </w:t>
      </w:r>
      <w:r w:rsidR="00D067AD">
        <w:rPr>
          <w:rFonts w:ascii="Arial" w:eastAsia="Times New Roman" w:hAnsi="Arial" w:cs="Arial"/>
          <w:sz w:val="24"/>
          <w:szCs w:val="24"/>
          <w:lang w:eastAsia="pl-PL"/>
        </w:rPr>
        <w:t>monolityczne wylewane na morko.</w:t>
      </w:r>
      <w:r w:rsidRPr="00007BDD">
        <w:rPr>
          <w:rFonts w:ascii="Arial" w:eastAsia="Times New Roman" w:hAnsi="Arial" w:cs="Arial"/>
          <w:sz w:val="24"/>
          <w:szCs w:val="24"/>
          <w:lang w:eastAsia="pl-PL"/>
        </w:rPr>
        <w:t xml:space="preserve"> Schody zaprojektowano z betonu C20/25 (B</w:t>
      </w:r>
      <w:proofErr w:type="gramStart"/>
      <w:r w:rsidRPr="00007BDD">
        <w:rPr>
          <w:rFonts w:ascii="Arial" w:eastAsia="Times New Roman" w:hAnsi="Arial" w:cs="Arial"/>
          <w:sz w:val="24"/>
          <w:szCs w:val="24"/>
          <w:lang w:eastAsia="pl-PL"/>
        </w:rPr>
        <w:t>25</w:t>
      </w:r>
      <w:r w:rsidR="005938B7">
        <w:rPr>
          <w:rFonts w:ascii="Arial" w:eastAsia="Times New Roman" w:hAnsi="Arial" w:cs="Arial"/>
          <w:sz w:val="24"/>
          <w:szCs w:val="24"/>
          <w:lang w:eastAsia="pl-PL"/>
        </w:rPr>
        <w:t xml:space="preserve">). </w:t>
      </w:r>
      <w:r w:rsidR="00D067AD">
        <w:rPr>
          <w:rFonts w:ascii="Arial" w:eastAsia="Times New Roman" w:hAnsi="Arial" w:cs="Arial"/>
          <w:sz w:val="24"/>
          <w:szCs w:val="24"/>
          <w:lang w:eastAsia="pl-PL"/>
        </w:rPr>
        <w:t>Schody</w:t>
      </w:r>
      <w:proofErr w:type="gramEnd"/>
      <w:r w:rsidR="00D067AD">
        <w:rPr>
          <w:rFonts w:ascii="Arial" w:eastAsia="Times New Roman" w:hAnsi="Arial" w:cs="Arial"/>
          <w:sz w:val="24"/>
          <w:szCs w:val="24"/>
          <w:lang w:eastAsia="pl-PL"/>
        </w:rPr>
        <w:t xml:space="preserve"> należy wykonać na podstawie rysunków szalunkowych załączonych do niniejszego projektu.</w:t>
      </w:r>
    </w:p>
    <w:p w:rsidR="00CB1194" w:rsidRDefault="00CB1194" w:rsidP="00007BDD">
      <w:pPr>
        <w:widowControl/>
        <w:suppressAutoHyphens w:val="0"/>
        <w:spacing w:after="0" w:line="360" w:lineRule="auto"/>
        <w:ind w:left="360" w:firstLine="348"/>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Przed przystąpieniem do prac szalunkowych należy przygotować odpowiednio podłoże poprzez zastąpienie istniejącego gruntu na warstwę żwirów lub pospółki o miąższości min. 40cm </w:t>
      </w:r>
      <w:r w:rsidR="00F30E1A">
        <w:rPr>
          <w:rFonts w:ascii="Arial" w:eastAsia="Times New Roman" w:hAnsi="Arial" w:cs="Arial"/>
          <w:sz w:val="24"/>
          <w:szCs w:val="24"/>
          <w:lang w:eastAsia="pl-PL"/>
        </w:rPr>
        <w:t>zagęszczaną mechanicznie do Id</w:t>
      </w:r>
      <w:r>
        <w:rPr>
          <w:rFonts w:ascii="Arial" w:eastAsia="Times New Roman" w:hAnsi="Arial" w:cs="Arial"/>
          <w:sz w:val="24"/>
          <w:szCs w:val="24"/>
          <w:lang w:eastAsia="pl-PL"/>
        </w:rPr>
        <w:t xml:space="preserve">=0.8 </w:t>
      </w:r>
      <w:proofErr w:type="gramStart"/>
      <w:r>
        <w:rPr>
          <w:rFonts w:ascii="Arial" w:eastAsia="Times New Roman" w:hAnsi="Arial" w:cs="Arial"/>
          <w:sz w:val="24"/>
          <w:szCs w:val="24"/>
          <w:lang w:eastAsia="pl-PL"/>
        </w:rPr>
        <w:t>oraz</w:t>
      </w:r>
      <w:proofErr w:type="gramEnd"/>
      <w:r>
        <w:rPr>
          <w:rFonts w:ascii="Arial" w:eastAsia="Times New Roman" w:hAnsi="Arial" w:cs="Arial"/>
          <w:sz w:val="24"/>
          <w:szCs w:val="24"/>
          <w:lang w:eastAsia="pl-PL"/>
        </w:rPr>
        <w:t xml:space="preserve"> bezpośrednio pod spodem wylewanych schodów warstwę wyrównawczą </w:t>
      </w:r>
      <w:r w:rsidR="00F30E1A">
        <w:rPr>
          <w:rFonts w:ascii="Arial" w:eastAsia="Times New Roman" w:hAnsi="Arial" w:cs="Arial"/>
          <w:sz w:val="24"/>
          <w:szCs w:val="24"/>
          <w:lang w:eastAsia="pl-PL"/>
        </w:rPr>
        <w:t>piasku</w:t>
      </w:r>
      <w:r w:rsidR="002D7734">
        <w:rPr>
          <w:rFonts w:ascii="Arial" w:eastAsia="Times New Roman" w:hAnsi="Arial" w:cs="Arial"/>
          <w:sz w:val="24"/>
          <w:szCs w:val="24"/>
          <w:lang w:eastAsia="pl-PL"/>
        </w:rPr>
        <w:t xml:space="preserve"> </w:t>
      </w:r>
      <w:r>
        <w:rPr>
          <w:rFonts w:ascii="Arial" w:eastAsia="Times New Roman" w:hAnsi="Arial" w:cs="Arial"/>
          <w:sz w:val="24"/>
          <w:szCs w:val="24"/>
          <w:lang w:eastAsia="pl-PL"/>
        </w:rPr>
        <w:t>gr. 10cm</w:t>
      </w:r>
      <w:r w:rsidR="00F30E1A">
        <w:rPr>
          <w:rFonts w:ascii="Arial" w:eastAsia="Times New Roman" w:hAnsi="Arial" w:cs="Arial"/>
          <w:sz w:val="24"/>
          <w:szCs w:val="24"/>
          <w:lang w:eastAsia="pl-PL"/>
        </w:rPr>
        <w:t xml:space="preserve"> zagęszczoną mechanicznie (Id=0.8).</w:t>
      </w:r>
    </w:p>
    <w:p w:rsidR="00CB1194" w:rsidRPr="00007BDD" w:rsidRDefault="00CB1194" w:rsidP="00007BDD">
      <w:pPr>
        <w:widowControl/>
        <w:suppressAutoHyphens w:val="0"/>
        <w:spacing w:after="0" w:line="360" w:lineRule="auto"/>
        <w:ind w:left="360" w:firstLine="348"/>
        <w:jc w:val="both"/>
        <w:rPr>
          <w:rFonts w:ascii="Arial" w:eastAsia="Times New Roman" w:hAnsi="Arial" w:cs="Arial"/>
          <w:sz w:val="24"/>
          <w:szCs w:val="24"/>
          <w:lang w:eastAsia="pl-PL"/>
        </w:rPr>
      </w:pPr>
    </w:p>
    <w:p w:rsidR="00007BDD" w:rsidRPr="00007BDD" w:rsidRDefault="00D067AD" w:rsidP="00007BDD">
      <w:pPr>
        <w:widowControl/>
        <w:tabs>
          <w:tab w:val="left" w:pos="709"/>
        </w:tabs>
        <w:spacing w:after="0" w:line="240" w:lineRule="auto"/>
        <w:ind w:left="426"/>
        <w:jc w:val="both"/>
        <w:rPr>
          <w:rFonts w:ascii="Arial" w:eastAsia="Times New Roman" w:hAnsi="Arial" w:cs="Arial"/>
          <w:sz w:val="24"/>
          <w:szCs w:val="24"/>
          <w:lang w:eastAsia="zh-CN"/>
        </w:rPr>
      </w:pPr>
      <w:r>
        <w:rPr>
          <w:rFonts w:ascii="Arial" w:eastAsia="Times New Roman" w:hAnsi="Arial" w:cs="Arial"/>
          <w:sz w:val="24"/>
          <w:szCs w:val="24"/>
          <w:lang w:eastAsia="zh-CN"/>
        </w:rPr>
        <w:t xml:space="preserve">Projektuje się następujące </w:t>
      </w:r>
      <w:r w:rsidR="000F21F3">
        <w:rPr>
          <w:rFonts w:ascii="Arial" w:eastAsia="Times New Roman" w:hAnsi="Arial" w:cs="Arial"/>
          <w:sz w:val="24"/>
          <w:szCs w:val="24"/>
          <w:lang w:eastAsia="zh-CN"/>
        </w:rPr>
        <w:t>elementy:</w:t>
      </w:r>
    </w:p>
    <w:p w:rsidR="00007BDD" w:rsidRPr="00007BDD" w:rsidRDefault="00007BDD" w:rsidP="00007BDD">
      <w:pPr>
        <w:widowControl/>
        <w:tabs>
          <w:tab w:val="left" w:pos="709"/>
        </w:tabs>
        <w:spacing w:after="0" w:line="240" w:lineRule="auto"/>
        <w:jc w:val="both"/>
        <w:rPr>
          <w:rFonts w:ascii="Arial" w:eastAsia="Times New Roman" w:hAnsi="Arial" w:cs="Arial"/>
          <w:sz w:val="24"/>
          <w:szCs w:val="24"/>
          <w:lang w:eastAsia="zh-CN"/>
        </w:rPr>
      </w:pPr>
    </w:p>
    <w:p w:rsidR="00007BDD" w:rsidRPr="00CB1194" w:rsidRDefault="00D067AD" w:rsidP="00007BDD">
      <w:pPr>
        <w:widowControl/>
        <w:numPr>
          <w:ilvl w:val="0"/>
          <w:numId w:val="35"/>
        </w:numPr>
        <w:suppressAutoHyphens w:val="0"/>
        <w:spacing w:after="0" w:line="360" w:lineRule="auto"/>
        <w:ind w:left="360" w:firstLine="348"/>
        <w:jc w:val="both"/>
        <w:rPr>
          <w:rFonts w:ascii="Times New Roman" w:eastAsia="Times New Roman" w:hAnsi="Times New Roman" w:cs="Times New Roman"/>
          <w:sz w:val="24"/>
          <w:szCs w:val="24"/>
          <w:lang w:eastAsia="zh-CN"/>
        </w:rPr>
      </w:pPr>
      <w:r>
        <w:rPr>
          <w:rFonts w:ascii="Arial" w:eastAsia="Times New Roman" w:hAnsi="Arial" w:cs="Arial"/>
          <w:sz w:val="24"/>
          <w:szCs w:val="24"/>
          <w:lang w:eastAsia="pl-PL"/>
        </w:rPr>
        <w:t>SCH1, SCH2</w:t>
      </w:r>
      <w:r w:rsidR="00007BDD" w:rsidRPr="00007BDD">
        <w:rPr>
          <w:rFonts w:ascii="Arial" w:eastAsia="Times New Roman" w:hAnsi="Arial" w:cs="Arial"/>
          <w:sz w:val="24"/>
          <w:szCs w:val="24"/>
          <w:lang w:eastAsia="pl-PL"/>
        </w:rPr>
        <w:t xml:space="preserve"> – </w:t>
      </w:r>
      <w:r w:rsidR="000F21F3">
        <w:rPr>
          <w:rFonts w:ascii="Arial" w:eastAsia="Times New Roman" w:hAnsi="Arial" w:cs="Arial"/>
          <w:sz w:val="24"/>
          <w:szCs w:val="24"/>
          <w:lang w:eastAsia="pl-PL"/>
        </w:rPr>
        <w:t>schody betonowe monolityczne</w:t>
      </w:r>
      <w:r w:rsidR="005938B7">
        <w:rPr>
          <w:rFonts w:ascii="Arial" w:eastAsia="Times New Roman" w:hAnsi="Arial" w:cs="Arial"/>
          <w:sz w:val="24"/>
          <w:szCs w:val="24"/>
          <w:lang w:eastAsia="pl-PL"/>
        </w:rPr>
        <w:t xml:space="preserve"> zewnętrzne</w:t>
      </w:r>
    </w:p>
    <w:p w:rsidR="00D067AD" w:rsidRPr="00007BDD" w:rsidRDefault="00D067AD" w:rsidP="00D067AD">
      <w:pPr>
        <w:widowControl/>
        <w:suppressAutoHyphens w:val="0"/>
        <w:spacing w:after="0" w:line="360" w:lineRule="auto"/>
        <w:ind w:left="708"/>
        <w:jc w:val="both"/>
        <w:rPr>
          <w:rFonts w:ascii="Times New Roman" w:eastAsia="Times New Roman" w:hAnsi="Times New Roman" w:cs="Times New Roman"/>
          <w:sz w:val="24"/>
          <w:szCs w:val="24"/>
          <w:lang w:eastAsia="zh-CN"/>
        </w:rPr>
      </w:pPr>
    </w:p>
    <w:p w:rsidR="00176FF0" w:rsidRDefault="00176FF0" w:rsidP="00176FF0">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Zabezpieczenia antykorozyjne elementów stalowych istniejących i projektowanych</w:t>
      </w:r>
    </w:p>
    <w:p w:rsidR="00176FF0" w:rsidRDefault="00176FF0" w:rsidP="00176FF0">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Zabezpieczenie antykorozyjne belek stalowych jak dla klasy C2, użyć farb zabezpieczających. Elementy stalowe należy wykonać ze stali konstrukcyjnej S235.</w:t>
      </w:r>
    </w:p>
    <w:p w:rsidR="00176FF0" w:rsidRDefault="00176FF0" w:rsidP="00176FF0">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Stalowe elementy konstrukcyjne oczyścić do stopnia czystości Sa2,5 (powierzchnia sucha czysta odpylona, odtłuszczona) zabezpieczyć farbą podkładową epoksydową grubości 80µm, nawierzchniowa farbą poliuretanową grubości 40µm (podane grubości dotyczą warstwy suchej powłoki farby). Kolor farby podkładowej powinien być zbliżony kolorem do koloru warstwy wierzchniej. Warunki wykonania powłok ściśle według zaleceń producenta farb.</w:t>
      </w:r>
    </w:p>
    <w:p w:rsidR="00176FF0" w:rsidRDefault="00176FF0" w:rsidP="00176FF0">
      <w:pPr>
        <w:pStyle w:val="Standard"/>
        <w:suppressAutoHyphens w:val="0"/>
        <w:spacing w:line="360" w:lineRule="auto"/>
        <w:ind w:left="360"/>
        <w:jc w:val="both"/>
        <w:rPr>
          <w:rFonts w:ascii="Arial" w:hAnsi="Arial" w:cs="Arial"/>
          <w:lang w:val="pl-PL" w:eastAsia="pl-PL"/>
        </w:rPr>
      </w:pPr>
    </w:p>
    <w:p w:rsidR="00176FF0" w:rsidRDefault="00176FF0" w:rsidP="00176FF0">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Połączenia stalowe i montaż elementów</w:t>
      </w:r>
    </w:p>
    <w:p w:rsidR="00176FF0" w:rsidRDefault="00176FF0" w:rsidP="00176FF0">
      <w:pPr>
        <w:pStyle w:val="Standard"/>
        <w:suppressAutoHyphens w:val="0"/>
        <w:spacing w:line="360" w:lineRule="auto"/>
        <w:ind w:left="360"/>
        <w:jc w:val="both"/>
        <w:rPr>
          <w:rFonts w:ascii="Arial" w:hAnsi="Arial" w:cs="Arial"/>
          <w:lang w:val="pl-PL" w:eastAsia="pl-PL"/>
        </w:rPr>
      </w:pPr>
      <w:r>
        <w:rPr>
          <w:rFonts w:ascii="Arial" w:hAnsi="Arial" w:cs="Arial"/>
          <w:lang w:val="pl-PL" w:eastAsia="pl-PL"/>
        </w:rPr>
        <w:t>Połączenia stalowe i montaż elementów wykonać zgodnie z PN-90/B-03200 Konstrukcje stalowe. Obliczenia statyczne i projektowanie oraz PN-B-</w:t>
      </w:r>
      <w:proofErr w:type="gramStart"/>
      <w:r>
        <w:rPr>
          <w:rFonts w:ascii="Arial" w:hAnsi="Arial" w:cs="Arial"/>
          <w:lang w:val="pl-PL" w:eastAsia="pl-PL"/>
        </w:rPr>
        <w:t>06200:1997 Konstrukcje</w:t>
      </w:r>
      <w:proofErr w:type="gramEnd"/>
      <w:r>
        <w:rPr>
          <w:rFonts w:ascii="Arial" w:hAnsi="Arial" w:cs="Arial"/>
          <w:lang w:val="pl-PL" w:eastAsia="pl-PL"/>
        </w:rPr>
        <w:t xml:space="preserve"> stalowe budowlane – Warunki wykonania i odbioru – Wymagania podstawowe. Klasa konstrukcji stalowych 1 (wg normy PN-87/M-</w:t>
      </w:r>
      <w:proofErr w:type="gramStart"/>
      <w:r>
        <w:rPr>
          <w:rFonts w:ascii="Arial" w:hAnsi="Arial" w:cs="Arial"/>
          <w:lang w:val="pl-PL" w:eastAsia="pl-PL"/>
        </w:rPr>
        <w:t>69008). Realizacja</w:t>
      </w:r>
      <w:proofErr w:type="gramEnd"/>
      <w:r>
        <w:rPr>
          <w:rFonts w:ascii="Arial" w:hAnsi="Arial" w:cs="Arial"/>
          <w:lang w:val="pl-PL" w:eastAsia="pl-PL"/>
        </w:rPr>
        <w:t xml:space="preserve"> konstrukcji winna być zgodna również z wymogami normy PN-87/M-69009.</w:t>
      </w:r>
    </w:p>
    <w:p w:rsidR="00176FF0" w:rsidRDefault="00176FF0" w:rsidP="00176FF0">
      <w:pPr>
        <w:pStyle w:val="Standard"/>
        <w:suppressAutoHyphens w:val="0"/>
        <w:spacing w:line="360" w:lineRule="auto"/>
        <w:jc w:val="both"/>
        <w:rPr>
          <w:rFonts w:ascii="Arial" w:hAnsi="Arial" w:cs="Arial"/>
          <w:b/>
          <w:lang w:val="pl-PL" w:eastAsia="pl-PL"/>
        </w:rPr>
      </w:pPr>
    </w:p>
    <w:p w:rsidR="00176FF0" w:rsidRPr="0095057D" w:rsidRDefault="00F27A5A" w:rsidP="00176FF0">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lastRenderedPageBreak/>
        <w:t xml:space="preserve">Instrukcja montażu nadproży </w:t>
      </w:r>
      <w:r w:rsidR="00176FF0" w:rsidRPr="0095057D">
        <w:rPr>
          <w:rFonts w:ascii="Arial" w:hAnsi="Arial" w:cs="Arial"/>
          <w:b/>
          <w:lang w:val="pl-PL" w:eastAsia="pl-PL"/>
        </w:rPr>
        <w:t>w istniejącej ścianie</w:t>
      </w:r>
    </w:p>
    <w:p w:rsidR="00176FF0" w:rsidRPr="00895EBC" w:rsidRDefault="00176FF0" w:rsidP="00176FF0">
      <w:pPr>
        <w:widowControl/>
        <w:numPr>
          <w:ilvl w:val="0"/>
          <w:numId w:val="31"/>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t>Cel i zakres opracowania</w:t>
      </w:r>
    </w:p>
    <w:p w:rsidR="00176FF0" w:rsidRPr="00895EBC" w:rsidRDefault="00176FF0" w:rsidP="00176FF0">
      <w:pPr>
        <w:suppressAutoHyphens w:val="0"/>
        <w:spacing w:after="0" w:line="360" w:lineRule="auto"/>
        <w:ind w:left="360"/>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ab/>
        <w:t>Zaprojektowano wyburzenie otw</w:t>
      </w:r>
      <w:r>
        <w:rPr>
          <w:rFonts w:ascii="Arial" w:eastAsia="Times New Roman" w:hAnsi="Arial" w:cs="Arial"/>
          <w:kern w:val="0"/>
          <w:sz w:val="24"/>
          <w:szCs w:val="24"/>
          <w:lang w:eastAsia="pl-PL"/>
        </w:rPr>
        <w:t>oru w ścianie nośnej</w:t>
      </w:r>
      <w:r w:rsidRPr="00895EBC">
        <w:rPr>
          <w:rFonts w:ascii="Arial" w:eastAsia="Times New Roman" w:hAnsi="Arial" w:cs="Arial"/>
          <w:kern w:val="0"/>
          <w:sz w:val="24"/>
          <w:szCs w:val="24"/>
          <w:lang w:eastAsia="pl-PL"/>
        </w:rPr>
        <w:t xml:space="preserve"> w istniejący</w:t>
      </w:r>
      <w:r>
        <w:rPr>
          <w:rFonts w:ascii="Arial" w:eastAsia="Times New Roman" w:hAnsi="Arial" w:cs="Arial"/>
          <w:kern w:val="0"/>
          <w:sz w:val="24"/>
          <w:szCs w:val="24"/>
          <w:lang w:eastAsia="pl-PL"/>
        </w:rPr>
        <w:t>m</w:t>
      </w:r>
      <w:r w:rsidRPr="00895EBC">
        <w:rPr>
          <w:rFonts w:ascii="Arial" w:eastAsia="Times New Roman" w:hAnsi="Arial" w:cs="Arial"/>
          <w:kern w:val="0"/>
          <w:sz w:val="24"/>
          <w:szCs w:val="24"/>
          <w:lang w:eastAsia="pl-PL"/>
        </w:rPr>
        <w:t xml:space="preserve"> budynk</w:t>
      </w:r>
      <w:r>
        <w:rPr>
          <w:rFonts w:ascii="Arial" w:eastAsia="Times New Roman" w:hAnsi="Arial" w:cs="Arial"/>
          <w:kern w:val="0"/>
          <w:sz w:val="24"/>
          <w:szCs w:val="24"/>
          <w:lang w:eastAsia="pl-PL"/>
        </w:rPr>
        <w:t>u</w:t>
      </w:r>
      <w:r w:rsidRPr="00895EBC">
        <w:rPr>
          <w:rFonts w:ascii="Arial" w:eastAsia="Times New Roman" w:hAnsi="Arial" w:cs="Arial"/>
          <w:kern w:val="0"/>
          <w:sz w:val="24"/>
          <w:szCs w:val="24"/>
          <w:lang w:eastAsia="pl-PL"/>
        </w:rPr>
        <w:t xml:space="preserve"> z podparciem konstrukcji znajdującej się wyżej za pomocą belki stalowej opartej na istniejącej ściennie murowanej.</w:t>
      </w:r>
    </w:p>
    <w:p w:rsidR="00176FF0" w:rsidRPr="00895EBC" w:rsidRDefault="00176FF0" w:rsidP="00176FF0">
      <w:pPr>
        <w:suppressAutoHyphens w:val="0"/>
        <w:spacing w:after="0" w:line="360" w:lineRule="auto"/>
        <w:ind w:left="360"/>
        <w:jc w:val="both"/>
        <w:rPr>
          <w:rFonts w:ascii="Arial" w:eastAsia="Times New Roman" w:hAnsi="Arial" w:cs="Arial"/>
          <w:kern w:val="0"/>
          <w:sz w:val="24"/>
          <w:szCs w:val="24"/>
          <w:lang w:eastAsia="pl-PL"/>
        </w:rPr>
      </w:pPr>
    </w:p>
    <w:p w:rsidR="00176FF0" w:rsidRPr="00895EBC" w:rsidRDefault="00176FF0" w:rsidP="00176FF0">
      <w:pPr>
        <w:widowControl/>
        <w:numPr>
          <w:ilvl w:val="0"/>
          <w:numId w:val="31"/>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t>Konstrukcja nadproża stalowego</w:t>
      </w:r>
      <w:r w:rsidR="00F27A5A">
        <w:rPr>
          <w:rFonts w:ascii="Arial" w:eastAsia="Times New Roman" w:hAnsi="Arial" w:cs="Arial"/>
          <w:b/>
          <w:kern w:val="0"/>
          <w:sz w:val="24"/>
          <w:szCs w:val="24"/>
          <w:lang w:eastAsia="pl-PL"/>
        </w:rPr>
        <w:t xml:space="preserve"> </w:t>
      </w:r>
    </w:p>
    <w:p w:rsidR="00176FF0" w:rsidRPr="00895EBC" w:rsidRDefault="00176FF0" w:rsidP="00176FF0">
      <w:pPr>
        <w:suppressAutoHyphens w:val="0"/>
        <w:spacing w:after="0" w:line="360" w:lineRule="auto"/>
        <w:ind w:left="360" w:firstLine="348"/>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Nadproża projektuje się w postaci dwóch ceowników stalowych 2xC1</w:t>
      </w:r>
      <w:r>
        <w:rPr>
          <w:rFonts w:ascii="Arial" w:eastAsia="Times New Roman" w:hAnsi="Arial" w:cs="Arial"/>
          <w:kern w:val="0"/>
          <w:sz w:val="24"/>
          <w:szCs w:val="24"/>
          <w:lang w:eastAsia="pl-PL"/>
        </w:rPr>
        <w:t>8</w:t>
      </w:r>
      <w:r w:rsidRPr="00895EBC">
        <w:rPr>
          <w:rFonts w:ascii="Arial" w:eastAsia="Times New Roman" w:hAnsi="Arial" w:cs="Arial"/>
          <w:kern w:val="0"/>
          <w:sz w:val="24"/>
          <w:szCs w:val="24"/>
          <w:lang w:eastAsia="pl-PL"/>
        </w:rPr>
        <w:t xml:space="preserve">0. </w:t>
      </w:r>
      <w:r>
        <w:rPr>
          <w:rFonts w:ascii="Arial" w:eastAsia="Times New Roman" w:hAnsi="Arial" w:cs="Arial"/>
          <w:kern w:val="0"/>
          <w:sz w:val="24"/>
          <w:szCs w:val="24"/>
          <w:lang w:eastAsia="pl-PL"/>
        </w:rPr>
        <w:t>C</w:t>
      </w:r>
      <w:r w:rsidRPr="00895EBC">
        <w:rPr>
          <w:rFonts w:ascii="Arial" w:eastAsia="Times New Roman" w:hAnsi="Arial" w:cs="Arial"/>
          <w:kern w:val="0"/>
          <w:sz w:val="24"/>
          <w:szCs w:val="24"/>
          <w:lang w:eastAsia="pl-PL"/>
        </w:rPr>
        <w:t>eowniki należy skręcić za pomocom pięciu prętów Ø12. Kształtownik należy oprzeć na istniejącej ścianie za pomocą kotew M8x80 HILTI HVU+HAS. Przy montażu nadproża stalowego należy przestrzegać wytycznych podanych poniżej.</w:t>
      </w:r>
    </w:p>
    <w:p w:rsidR="00176FF0" w:rsidRPr="00895EBC" w:rsidRDefault="00176FF0" w:rsidP="00176FF0">
      <w:pPr>
        <w:widowControl/>
        <w:numPr>
          <w:ilvl w:val="0"/>
          <w:numId w:val="31"/>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t>Wytyczne wykonawstwa</w:t>
      </w:r>
    </w:p>
    <w:p w:rsidR="00176FF0" w:rsidRPr="00895EBC" w:rsidRDefault="00176FF0" w:rsidP="00176FF0">
      <w:pPr>
        <w:suppressAutoHyphens w:val="0"/>
        <w:spacing w:after="0" w:line="360" w:lineRule="auto"/>
        <w:ind w:left="360" w:firstLine="348"/>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Wszystkie zmiany konstrukcyjne należy uzgodnić z projektantem konstrukcji. Wszystkie roboty budowlano-montażowe i odbiór robót wykonywanych zgonie z obowiązującymi ‘Warunkami technicznymi wykonania i odbioru robót budowlano-montażowych’ wydanych przez Ministra Gospodarki Przestrzennej i Budownictwa, a opracowanych przez Instytut Techniki Budowlanej.</w:t>
      </w:r>
    </w:p>
    <w:p w:rsidR="00176FF0" w:rsidRPr="00895EBC" w:rsidRDefault="00176FF0" w:rsidP="00176FF0">
      <w:pPr>
        <w:suppressAutoHyphens w:val="0"/>
        <w:spacing w:after="0" w:line="360" w:lineRule="auto"/>
        <w:ind w:left="360"/>
        <w:jc w:val="both"/>
        <w:rPr>
          <w:rFonts w:ascii="Arial" w:eastAsia="Times New Roman" w:hAnsi="Arial" w:cs="Arial"/>
          <w:kern w:val="0"/>
          <w:sz w:val="24"/>
          <w:szCs w:val="24"/>
          <w:lang w:eastAsia="pl-PL"/>
        </w:rPr>
      </w:pPr>
    </w:p>
    <w:p w:rsidR="00176FF0" w:rsidRPr="00895EBC" w:rsidRDefault="00176FF0" w:rsidP="00176FF0">
      <w:pPr>
        <w:widowControl/>
        <w:numPr>
          <w:ilvl w:val="0"/>
          <w:numId w:val="31"/>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t>Technologia i etapowanie wykonawstwa nadproża stalowego w istniejącej ścianie</w:t>
      </w:r>
    </w:p>
    <w:p w:rsidR="00176FF0" w:rsidRPr="00895EBC" w:rsidRDefault="00176FF0" w:rsidP="00176FF0">
      <w:pPr>
        <w:suppressAutoHyphens w:val="0"/>
        <w:spacing w:after="0" w:line="360" w:lineRule="auto"/>
        <w:ind w:left="360" w:firstLine="348"/>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Przed wykonaniem otworu należy wykonać odpowiednie zabezpieczenie stropu. Podstemplować należy strop, który obciąża odcinek muru leżący bezpośrednio nad projektowanym otworem.  Otwór wykonuje się w kilku etapach:</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Wyznaczyć na ścianie istniejącej usytuowanie projektowanego otworu wraz z zarysem nadproża (uwzględniając oparcie belek na murze na długości 25cm).</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Wykuć pod miejscem oparcia belek bruzdy umożliwiające wykonanie pod belkami stalowymi poduszek be</w:t>
      </w:r>
      <w:r>
        <w:rPr>
          <w:rFonts w:ascii="Arial" w:hAnsi="Arial" w:cs="Arial"/>
          <w:sz w:val="24"/>
          <w:szCs w:val="24"/>
        </w:rPr>
        <w:t>tonowych o wymiarach w przekroju 25x25</w:t>
      </w:r>
      <w:r w:rsidRPr="00895EBC">
        <w:rPr>
          <w:rFonts w:ascii="Arial" w:hAnsi="Arial" w:cs="Arial"/>
          <w:sz w:val="24"/>
          <w:szCs w:val="24"/>
        </w:rPr>
        <w:t xml:space="preserve">cm pod każdą belką. Poduszki wykonać z betonu klasy min B15. </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Po wykonaniu poduszek przystąpić do wykonania bruzdy na pierwszą belkę o wysokości około 5cm większą od wysokości zaprojektowanej belki stalowej. Wysokość musi być taka, aby zmieściła się belka stalowa i pozostało miejsce na tynk. Długość bruzdy wynika z szerokości projektowanego otworu oraz miejsca oparcia belki po 25cm z każdej strony. Bruzdę po wykuciu dokładnie oczyścić z resztek zaprawy po kuciu, odpylić i obficie przemyć wodą.</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 xml:space="preserve">Następnie w miejscu oparcia belki układa się wilgotny beton wyrównujący w tych miejscach bruzdę. Po tym wstawia się belkę, którą podbija się klinami stalowymi w miejscach zetknięcia górnej półki belki z murem oraz w miejscach </w:t>
      </w:r>
      <w:r w:rsidRPr="00895EBC">
        <w:rPr>
          <w:rFonts w:ascii="Arial" w:hAnsi="Arial" w:cs="Arial"/>
          <w:sz w:val="24"/>
          <w:szCs w:val="24"/>
        </w:rPr>
        <w:lastRenderedPageBreak/>
        <w:t xml:space="preserve">jej oparcia na murze. Ostatnie zwilżenie należy wykonać bezpośrednio przed osadzeniem belki w bruździe i obetonowaniem jej. </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Belki przed montażem w bruzdach powinny być docięte na wymiar i mieć nawiercone otwory na kotwy.</w:t>
      </w:r>
    </w:p>
    <w:p w:rsidR="00176FF0" w:rsidRPr="00895EBC" w:rsidRDefault="00176FF0" w:rsidP="00176FF0">
      <w:pPr>
        <w:widowControl/>
        <w:numPr>
          <w:ilvl w:val="0"/>
          <w:numId w:val="32"/>
        </w:numPr>
        <w:autoSpaceDN/>
        <w:spacing w:after="0"/>
        <w:jc w:val="both"/>
        <w:textAlignment w:val="auto"/>
        <w:rPr>
          <w:rFonts w:ascii="Arial" w:hAnsi="Arial" w:cs="Arial"/>
          <w:color w:val="FF0000"/>
          <w:sz w:val="24"/>
          <w:szCs w:val="24"/>
        </w:rPr>
      </w:pPr>
      <w:r w:rsidRPr="00895EBC">
        <w:rPr>
          <w:rFonts w:ascii="Arial" w:hAnsi="Arial" w:cs="Arial"/>
          <w:sz w:val="24"/>
          <w:szCs w:val="24"/>
        </w:rPr>
        <w:t>Po przygotowaniu belek i bruzd i ich zwilżeniu osadzić i obetonować częściowo w bruździe pierwszą belkę</w:t>
      </w:r>
      <w:r w:rsidRPr="00895EBC">
        <w:rPr>
          <w:rFonts w:ascii="Arial" w:hAnsi="Arial" w:cs="Arial"/>
          <w:color w:val="FF0000"/>
          <w:sz w:val="24"/>
          <w:szCs w:val="24"/>
        </w:rPr>
        <w:t xml:space="preserve"> </w:t>
      </w:r>
      <w:r w:rsidRPr="00895EBC">
        <w:rPr>
          <w:rFonts w:ascii="Arial" w:hAnsi="Arial" w:cs="Arial"/>
          <w:sz w:val="24"/>
          <w:szCs w:val="24"/>
        </w:rPr>
        <w:t>C1</w:t>
      </w:r>
      <w:r>
        <w:rPr>
          <w:rFonts w:ascii="Arial" w:hAnsi="Arial" w:cs="Arial"/>
          <w:sz w:val="24"/>
          <w:szCs w:val="24"/>
        </w:rPr>
        <w:t>8</w:t>
      </w:r>
      <w:r w:rsidRPr="00895EBC">
        <w:rPr>
          <w:rFonts w:ascii="Arial" w:hAnsi="Arial" w:cs="Arial"/>
          <w:sz w:val="24"/>
          <w:szCs w:val="24"/>
        </w:rPr>
        <w:t>0</w:t>
      </w:r>
      <w:r w:rsidRPr="00895EBC">
        <w:rPr>
          <w:rFonts w:ascii="Arial" w:hAnsi="Arial" w:cs="Arial"/>
          <w:color w:val="FF0000"/>
          <w:sz w:val="24"/>
          <w:szCs w:val="24"/>
        </w:rPr>
        <w:t xml:space="preserve"> </w:t>
      </w:r>
      <w:r w:rsidRPr="00895EBC">
        <w:rPr>
          <w:rFonts w:ascii="Arial" w:hAnsi="Arial" w:cs="Arial"/>
          <w:sz w:val="24"/>
          <w:szCs w:val="24"/>
        </w:rPr>
        <w:t>z nawierconymi już otworami Ø13 na kotwy z prętów (nagwintowanych sworzni) Ø12. Wykorzystując belkę, jako szablon przewiercić otwory na kotwy przez mur na wylot i założyć kotwy skręcając je z belkę. Po tym obetonować do końca.</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Obetonowanie wykonać za pomocą betonu piaskowego klasy B15 o konsystencji umożliwiającej dokładne obetonowanie belki w bruździe.</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Analogicznie przygotować bruzdę z drugiej strony ściany na drugą belkę o profilu jak wyżej (odpylić, oczyścić z resztek i obficie ścianę zwilżyć wodą) uważając przy wykonywaniu bruzdy, aby nie wygiąć przewierconych uprzednio kotew z prętów Ø12.</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 xml:space="preserve">Na wystające z muru kotwy założyć drugą belkę wprowadzić w bruzdę i obetonować ją, skręciwszy obie belki kotwami dociągając nakrętki do oporu na świeżym jeszcze betonie, aby uzyskać maksymalne </w:t>
      </w:r>
      <w:r>
        <w:rPr>
          <w:rFonts w:ascii="Arial" w:hAnsi="Arial" w:cs="Arial"/>
          <w:sz w:val="24"/>
          <w:szCs w:val="24"/>
        </w:rPr>
        <w:t>za</w:t>
      </w:r>
      <w:r w:rsidRPr="00895EBC">
        <w:rPr>
          <w:rFonts w:ascii="Arial" w:hAnsi="Arial" w:cs="Arial"/>
          <w:sz w:val="24"/>
          <w:szCs w:val="24"/>
        </w:rPr>
        <w:t>kleszczenie belek z murem.</w:t>
      </w:r>
    </w:p>
    <w:p w:rsidR="00176FF0" w:rsidRPr="00895EBC"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Po związaniu betonu w bruzdach wykuwać lub wycinać mur pod nadprożem.</w:t>
      </w:r>
    </w:p>
    <w:p w:rsidR="00176FF0" w:rsidRDefault="00176FF0" w:rsidP="00176FF0">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 xml:space="preserve">Po jego wykuciu dolne stopki belek osiatkować i otynkować. Krawędzie murów po kuciu należy obrzucić zaprawą cementową celem wyrównania ich i otynkować. Wykucia w ścianie należy wykonywać ostrożnie, aby nie </w:t>
      </w:r>
      <w:r w:rsidR="00714D12">
        <w:rPr>
          <w:rFonts w:ascii="Arial" w:hAnsi="Arial" w:cs="Arial"/>
          <w:sz w:val="24"/>
          <w:szCs w:val="24"/>
        </w:rPr>
        <w:t xml:space="preserve">naruszyć </w:t>
      </w:r>
      <w:r w:rsidR="00962CF9">
        <w:rPr>
          <w:rFonts w:ascii="Arial" w:hAnsi="Arial" w:cs="Arial"/>
          <w:sz w:val="24"/>
          <w:szCs w:val="24"/>
        </w:rPr>
        <w:t>konstrukcji ściany</w:t>
      </w:r>
      <w:r w:rsidR="00714D12">
        <w:rPr>
          <w:rFonts w:ascii="Arial" w:hAnsi="Arial" w:cs="Arial"/>
          <w:sz w:val="24"/>
          <w:szCs w:val="24"/>
        </w:rPr>
        <w:t xml:space="preserve"> i nie wykuć większej powierzchni niż jest to potrzebne.</w:t>
      </w:r>
    </w:p>
    <w:p w:rsidR="00176FF0" w:rsidRDefault="00176FF0" w:rsidP="00176FF0">
      <w:pPr>
        <w:widowControl/>
        <w:autoSpaceDN/>
        <w:spacing w:after="0"/>
        <w:ind w:left="795"/>
        <w:jc w:val="both"/>
        <w:textAlignment w:val="auto"/>
        <w:rPr>
          <w:rFonts w:ascii="Arial" w:hAnsi="Arial" w:cs="Arial"/>
          <w:sz w:val="24"/>
          <w:szCs w:val="24"/>
        </w:rPr>
      </w:pPr>
    </w:p>
    <w:p w:rsidR="00F27A5A" w:rsidRPr="0095057D" w:rsidRDefault="00F27A5A" w:rsidP="00F27A5A">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Instrukcja montażu i oparcia belki stalowej na istniejącej ścianie</w:t>
      </w:r>
    </w:p>
    <w:p w:rsidR="00F27A5A" w:rsidRPr="00895EBC" w:rsidRDefault="00F27A5A" w:rsidP="00F27A5A">
      <w:pPr>
        <w:widowControl/>
        <w:numPr>
          <w:ilvl w:val="0"/>
          <w:numId w:val="33"/>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t>Cel i zakres opracowania</w:t>
      </w:r>
    </w:p>
    <w:p w:rsidR="00F27A5A" w:rsidRPr="00895EBC" w:rsidRDefault="00F27A5A" w:rsidP="00F27A5A">
      <w:pPr>
        <w:suppressAutoHyphens w:val="0"/>
        <w:spacing w:after="0" w:line="360" w:lineRule="auto"/>
        <w:ind w:left="360"/>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ab/>
        <w:t xml:space="preserve">Zaprojektowano wyburzenie </w:t>
      </w:r>
      <w:r>
        <w:rPr>
          <w:rFonts w:ascii="Arial" w:eastAsia="Times New Roman" w:hAnsi="Arial" w:cs="Arial"/>
          <w:kern w:val="0"/>
          <w:sz w:val="24"/>
          <w:szCs w:val="24"/>
          <w:lang w:eastAsia="pl-PL"/>
        </w:rPr>
        <w:t>dwóch ścian</w:t>
      </w:r>
      <w:r w:rsidRPr="00895EBC">
        <w:rPr>
          <w:rFonts w:ascii="Arial" w:eastAsia="Times New Roman" w:hAnsi="Arial" w:cs="Arial"/>
          <w:kern w:val="0"/>
          <w:sz w:val="24"/>
          <w:szCs w:val="24"/>
          <w:lang w:eastAsia="pl-PL"/>
        </w:rPr>
        <w:t xml:space="preserve"> w istniejący</w:t>
      </w:r>
      <w:r>
        <w:rPr>
          <w:rFonts w:ascii="Arial" w:eastAsia="Times New Roman" w:hAnsi="Arial" w:cs="Arial"/>
          <w:kern w:val="0"/>
          <w:sz w:val="24"/>
          <w:szCs w:val="24"/>
          <w:lang w:eastAsia="pl-PL"/>
        </w:rPr>
        <w:t>m</w:t>
      </w:r>
      <w:r w:rsidRPr="00895EBC">
        <w:rPr>
          <w:rFonts w:ascii="Arial" w:eastAsia="Times New Roman" w:hAnsi="Arial" w:cs="Arial"/>
          <w:kern w:val="0"/>
          <w:sz w:val="24"/>
          <w:szCs w:val="24"/>
          <w:lang w:eastAsia="pl-PL"/>
        </w:rPr>
        <w:t xml:space="preserve"> budynk</w:t>
      </w:r>
      <w:r>
        <w:rPr>
          <w:rFonts w:ascii="Arial" w:eastAsia="Times New Roman" w:hAnsi="Arial" w:cs="Arial"/>
          <w:kern w:val="0"/>
          <w:sz w:val="24"/>
          <w:szCs w:val="24"/>
          <w:lang w:eastAsia="pl-PL"/>
        </w:rPr>
        <w:t>u</w:t>
      </w:r>
      <w:r w:rsidRPr="00895EBC">
        <w:rPr>
          <w:rFonts w:ascii="Arial" w:eastAsia="Times New Roman" w:hAnsi="Arial" w:cs="Arial"/>
          <w:kern w:val="0"/>
          <w:sz w:val="24"/>
          <w:szCs w:val="24"/>
          <w:lang w:eastAsia="pl-PL"/>
        </w:rPr>
        <w:t xml:space="preserve"> z podparciem </w:t>
      </w:r>
      <w:r>
        <w:rPr>
          <w:rFonts w:ascii="Arial" w:eastAsia="Times New Roman" w:hAnsi="Arial" w:cs="Arial"/>
          <w:kern w:val="0"/>
          <w:sz w:val="24"/>
          <w:szCs w:val="24"/>
          <w:lang w:eastAsia="pl-PL"/>
        </w:rPr>
        <w:t>żelbetowego podciągu</w:t>
      </w:r>
      <w:r w:rsidRPr="00895EBC">
        <w:rPr>
          <w:rFonts w:ascii="Arial" w:eastAsia="Times New Roman" w:hAnsi="Arial" w:cs="Arial"/>
          <w:kern w:val="0"/>
          <w:sz w:val="24"/>
          <w:szCs w:val="24"/>
          <w:lang w:eastAsia="pl-PL"/>
        </w:rPr>
        <w:t xml:space="preserve"> </w:t>
      </w:r>
      <w:r>
        <w:rPr>
          <w:rFonts w:ascii="Arial" w:eastAsia="Times New Roman" w:hAnsi="Arial" w:cs="Arial"/>
          <w:kern w:val="0"/>
          <w:sz w:val="24"/>
          <w:szCs w:val="24"/>
          <w:lang w:eastAsia="pl-PL"/>
        </w:rPr>
        <w:t>znajdującego się po</w:t>
      </w:r>
      <w:r w:rsidRPr="00895EBC">
        <w:rPr>
          <w:rFonts w:ascii="Arial" w:eastAsia="Times New Roman" w:hAnsi="Arial" w:cs="Arial"/>
          <w:kern w:val="0"/>
          <w:sz w:val="24"/>
          <w:szCs w:val="24"/>
          <w:lang w:eastAsia="pl-PL"/>
        </w:rPr>
        <w:t xml:space="preserve">wyżej za pomocą belki stalowej opartej na </w:t>
      </w:r>
      <w:r>
        <w:rPr>
          <w:rFonts w:ascii="Arial" w:eastAsia="Times New Roman" w:hAnsi="Arial" w:cs="Arial"/>
          <w:kern w:val="0"/>
          <w:sz w:val="24"/>
          <w:szCs w:val="24"/>
          <w:lang w:eastAsia="pl-PL"/>
        </w:rPr>
        <w:t>dwóch końcach na istniejącej ścianie</w:t>
      </w:r>
      <w:r w:rsidR="00537E7B">
        <w:rPr>
          <w:rFonts w:ascii="Arial" w:eastAsia="Times New Roman" w:hAnsi="Arial" w:cs="Arial"/>
          <w:kern w:val="0"/>
          <w:sz w:val="24"/>
          <w:szCs w:val="24"/>
          <w:lang w:eastAsia="pl-PL"/>
        </w:rPr>
        <w:t xml:space="preserve"> murowanej w celu nie dopuszczenia do nadmiernych ugięć podciągu i stropu w miejscu usuwanych ścian.</w:t>
      </w:r>
    </w:p>
    <w:p w:rsidR="00F27A5A" w:rsidRPr="00895EBC" w:rsidRDefault="00F27A5A" w:rsidP="00F27A5A">
      <w:pPr>
        <w:suppressAutoHyphens w:val="0"/>
        <w:spacing w:after="0" w:line="360" w:lineRule="auto"/>
        <w:ind w:left="360"/>
        <w:jc w:val="both"/>
        <w:rPr>
          <w:rFonts w:ascii="Arial" w:eastAsia="Times New Roman" w:hAnsi="Arial" w:cs="Arial"/>
          <w:kern w:val="0"/>
          <w:sz w:val="24"/>
          <w:szCs w:val="24"/>
          <w:lang w:eastAsia="pl-PL"/>
        </w:rPr>
      </w:pPr>
    </w:p>
    <w:p w:rsidR="00F27A5A" w:rsidRPr="00895EBC" w:rsidRDefault="00F27A5A" w:rsidP="00F27A5A">
      <w:pPr>
        <w:widowControl/>
        <w:numPr>
          <w:ilvl w:val="0"/>
          <w:numId w:val="33"/>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t xml:space="preserve">Konstrukcja </w:t>
      </w:r>
      <w:r w:rsidR="00537E7B">
        <w:rPr>
          <w:rFonts w:ascii="Arial" w:eastAsia="Times New Roman" w:hAnsi="Arial" w:cs="Arial"/>
          <w:b/>
          <w:kern w:val="0"/>
          <w:sz w:val="24"/>
          <w:szCs w:val="24"/>
          <w:lang w:eastAsia="pl-PL"/>
        </w:rPr>
        <w:t>belki stalowej</w:t>
      </w:r>
      <w:r>
        <w:rPr>
          <w:rFonts w:ascii="Arial" w:eastAsia="Times New Roman" w:hAnsi="Arial" w:cs="Arial"/>
          <w:b/>
          <w:kern w:val="0"/>
          <w:sz w:val="24"/>
          <w:szCs w:val="24"/>
          <w:lang w:eastAsia="pl-PL"/>
        </w:rPr>
        <w:t xml:space="preserve"> </w:t>
      </w:r>
    </w:p>
    <w:p w:rsidR="00F27A5A" w:rsidRPr="00895EBC" w:rsidRDefault="00537E7B" w:rsidP="00F27A5A">
      <w:pPr>
        <w:suppressAutoHyphens w:val="0"/>
        <w:spacing w:after="0" w:line="360" w:lineRule="auto"/>
        <w:ind w:left="360" w:firstLine="34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Belki zaprojektowano z profilu HEB 260</w:t>
      </w:r>
      <w:r w:rsidR="00F27A5A" w:rsidRPr="00895EBC">
        <w:rPr>
          <w:rFonts w:ascii="Arial" w:eastAsia="Times New Roman" w:hAnsi="Arial" w:cs="Arial"/>
          <w:kern w:val="0"/>
          <w:sz w:val="24"/>
          <w:szCs w:val="24"/>
          <w:lang w:eastAsia="pl-PL"/>
        </w:rPr>
        <w:t xml:space="preserve">. Kształtownik należy oprzeć na </w:t>
      </w:r>
      <w:r>
        <w:rPr>
          <w:rFonts w:ascii="Arial" w:eastAsia="Times New Roman" w:hAnsi="Arial" w:cs="Arial"/>
          <w:kern w:val="0"/>
          <w:sz w:val="24"/>
          <w:szCs w:val="24"/>
          <w:lang w:eastAsia="pl-PL"/>
        </w:rPr>
        <w:t>wykonanej w istniejącej ścianie poduszce betonowej i przytwierdzić</w:t>
      </w:r>
      <w:r w:rsidR="00F27A5A" w:rsidRPr="00895EBC">
        <w:rPr>
          <w:rFonts w:ascii="Arial" w:eastAsia="Times New Roman" w:hAnsi="Arial" w:cs="Arial"/>
          <w:kern w:val="0"/>
          <w:sz w:val="24"/>
          <w:szCs w:val="24"/>
          <w:lang w:eastAsia="pl-PL"/>
        </w:rPr>
        <w:t xml:space="preserve"> za pomocą kotew M8x80 HILTI HVU+HAS. Przy montażu nadproża stalowego należy przestrzegać wytycznych podanych poniżej.</w:t>
      </w:r>
    </w:p>
    <w:p w:rsidR="00F27A5A" w:rsidRDefault="00F27A5A" w:rsidP="00F27A5A">
      <w:pPr>
        <w:suppressAutoHyphens w:val="0"/>
        <w:spacing w:after="0" w:line="360" w:lineRule="auto"/>
        <w:ind w:left="360"/>
        <w:jc w:val="both"/>
        <w:rPr>
          <w:rFonts w:ascii="Arial" w:eastAsia="Times New Roman" w:hAnsi="Arial" w:cs="Arial"/>
          <w:kern w:val="0"/>
          <w:sz w:val="24"/>
          <w:szCs w:val="24"/>
          <w:lang w:eastAsia="pl-PL"/>
        </w:rPr>
      </w:pPr>
    </w:p>
    <w:p w:rsidR="00286845" w:rsidRPr="00895EBC" w:rsidRDefault="00286845" w:rsidP="00F27A5A">
      <w:pPr>
        <w:suppressAutoHyphens w:val="0"/>
        <w:spacing w:after="0" w:line="360" w:lineRule="auto"/>
        <w:ind w:left="360"/>
        <w:jc w:val="both"/>
        <w:rPr>
          <w:rFonts w:ascii="Arial" w:eastAsia="Times New Roman" w:hAnsi="Arial" w:cs="Arial"/>
          <w:kern w:val="0"/>
          <w:sz w:val="24"/>
          <w:szCs w:val="24"/>
          <w:lang w:eastAsia="pl-PL"/>
        </w:rPr>
      </w:pPr>
    </w:p>
    <w:p w:rsidR="00F27A5A" w:rsidRPr="00895EBC" w:rsidRDefault="00F27A5A" w:rsidP="00F27A5A">
      <w:pPr>
        <w:widowControl/>
        <w:numPr>
          <w:ilvl w:val="0"/>
          <w:numId w:val="33"/>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lastRenderedPageBreak/>
        <w:t>Wytyczne wykonawstwa</w:t>
      </w:r>
    </w:p>
    <w:p w:rsidR="00F27A5A" w:rsidRPr="00895EBC" w:rsidRDefault="00F27A5A" w:rsidP="00F27A5A">
      <w:pPr>
        <w:suppressAutoHyphens w:val="0"/>
        <w:spacing w:after="0" w:line="360" w:lineRule="auto"/>
        <w:ind w:left="360" w:firstLine="348"/>
        <w:jc w:val="both"/>
        <w:rPr>
          <w:rFonts w:ascii="Arial" w:eastAsia="Times New Roman" w:hAnsi="Arial" w:cs="Arial"/>
          <w:kern w:val="0"/>
          <w:sz w:val="24"/>
          <w:szCs w:val="24"/>
          <w:lang w:eastAsia="pl-PL"/>
        </w:rPr>
      </w:pPr>
      <w:r w:rsidRPr="00895EBC">
        <w:rPr>
          <w:rFonts w:ascii="Arial" w:eastAsia="Times New Roman" w:hAnsi="Arial" w:cs="Arial"/>
          <w:kern w:val="0"/>
          <w:sz w:val="24"/>
          <w:szCs w:val="24"/>
          <w:lang w:eastAsia="pl-PL"/>
        </w:rPr>
        <w:t>Wszystkie zmiany konstrukcyjne należy uzgodnić z projektantem konstrukcji. Wszystkie roboty budowlano-montażowe i odbiór robót wykonywanych zgonie z obowiązującymi ‘Warunkami technicznymi wykonania i odbioru robót budowlano-montażowych’ wydanych przez Ministra Gospodarki Przestrzennej i Budownictwa, a opracowanych przez Instytut Techniki Budowlanej.</w:t>
      </w:r>
    </w:p>
    <w:p w:rsidR="00F27A5A" w:rsidRPr="00895EBC" w:rsidRDefault="00F27A5A" w:rsidP="00F27A5A">
      <w:pPr>
        <w:suppressAutoHyphens w:val="0"/>
        <w:spacing w:after="0" w:line="360" w:lineRule="auto"/>
        <w:ind w:left="360"/>
        <w:jc w:val="both"/>
        <w:rPr>
          <w:rFonts w:ascii="Arial" w:eastAsia="Times New Roman" w:hAnsi="Arial" w:cs="Arial"/>
          <w:kern w:val="0"/>
          <w:sz w:val="24"/>
          <w:szCs w:val="24"/>
          <w:lang w:eastAsia="pl-PL"/>
        </w:rPr>
      </w:pPr>
    </w:p>
    <w:p w:rsidR="00F27A5A" w:rsidRPr="00895EBC" w:rsidRDefault="00F27A5A" w:rsidP="00F27A5A">
      <w:pPr>
        <w:widowControl/>
        <w:numPr>
          <w:ilvl w:val="0"/>
          <w:numId w:val="33"/>
        </w:numPr>
        <w:suppressAutoHyphens w:val="0"/>
        <w:autoSpaceDN/>
        <w:spacing w:after="0" w:line="360" w:lineRule="auto"/>
        <w:jc w:val="both"/>
        <w:textAlignment w:val="auto"/>
        <w:rPr>
          <w:rFonts w:ascii="Arial" w:eastAsia="Times New Roman" w:hAnsi="Arial" w:cs="Arial"/>
          <w:b/>
          <w:kern w:val="0"/>
          <w:sz w:val="24"/>
          <w:szCs w:val="24"/>
          <w:lang w:eastAsia="pl-PL"/>
        </w:rPr>
      </w:pPr>
      <w:r w:rsidRPr="00895EBC">
        <w:rPr>
          <w:rFonts w:ascii="Arial" w:eastAsia="Times New Roman" w:hAnsi="Arial" w:cs="Arial"/>
          <w:b/>
          <w:kern w:val="0"/>
          <w:sz w:val="24"/>
          <w:szCs w:val="24"/>
          <w:lang w:eastAsia="pl-PL"/>
        </w:rPr>
        <w:t>Technologia i etapowanie</w:t>
      </w:r>
      <w:r w:rsidR="006870E6">
        <w:rPr>
          <w:rFonts w:ascii="Arial" w:eastAsia="Times New Roman" w:hAnsi="Arial" w:cs="Arial"/>
          <w:b/>
          <w:kern w:val="0"/>
          <w:sz w:val="24"/>
          <w:szCs w:val="24"/>
          <w:lang w:eastAsia="pl-PL"/>
        </w:rPr>
        <w:t xml:space="preserve"> prac</w:t>
      </w:r>
      <w:r w:rsidRPr="00895EBC">
        <w:rPr>
          <w:rFonts w:ascii="Arial" w:eastAsia="Times New Roman" w:hAnsi="Arial" w:cs="Arial"/>
          <w:b/>
          <w:kern w:val="0"/>
          <w:sz w:val="24"/>
          <w:szCs w:val="24"/>
          <w:lang w:eastAsia="pl-PL"/>
        </w:rPr>
        <w:t xml:space="preserve"> </w:t>
      </w:r>
      <w:r w:rsidR="00F0091F">
        <w:rPr>
          <w:rFonts w:ascii="Arial" w:eastAsia="Times New Roman" w:hAnsi="Arial" w:cs="Arial"/>
          <w:b/>
          <w:kern w:val="0"/>
          <w:sz w:val="24"/>
          <w:szCs w:val="24"/>
          <w:lang w:eastAsia="pl-PL"/>
        </w:rPr>
        <w:t>odnośnie montażu belki stalowej</w:t>
      </w:r>
    </w:p>
    <w:p w:rsidR="00F27A5A" w:rsidRDefault="00F0091F" w:rsidP="00F27A5A">
      <w:pPr>
        <w:suppressAutoHyphens w:val="0"/>
        <w:spacing w:after="0" w:line="360" w:lineRule="auto"/>
        <w:ind w:left="360" w:firstLine="348"/>
        <w:jc w:val="both"/>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Przed osadzeniem belki stalowej należy zabezpieczyć istniejący strop i podciąg. W pierwszej kolejności podstemplować strop po obu stronach wyburzanych ścian za pomocą stalowych systemowych stempli np. PEP Ergo E-300 firmy Peri lub równoważnych w rozstawie </w:t>
      </w:r>
      <w:proofErr w:type="gramStart"/>
      <w:r>
        <w:rPr>
          <w:rFonts w:ascii="Arial" w:eastAsia="Times New Roman" w:hAnsi="Arial" w:cs="Arial"/>
          <w:kern w:val="0"/>
          <w:sz w:val="24"/>
          <w:szCs w:val="24"/>
          <w:lang w:eastAsia="pl-PL"/>
        </w:rPr>
        <w:t>min. co</w:t>
      </w:r>
      <w:proofErr w:type="gramEnd"/>
      <w:r>
        <w:rPr>
          <w:rFonts w:ascii="Arial" w:eastAsia="Times New Roman" w:hAnsi="Arial" w:cs="Arial"/>
          <w:kern w:val="0"/>
          <w:sz w:val="24"/>
          <w:szCs w:val="24"/>
          <w:lang w:eastAsia="pl-PL"/>
        </w:rPr>
        <w:t xml:space="preserve"> 100cm. Montaż belki stalowej wykonać w kilku etapach:</w:t>
      </w:r>
    </w:p>
    <w:p w:rsidR="00736913" w:rsidRPr="00895EBC" w:rsidRDefault="00736913" w:rsidP="00736913">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W</w:t>
      </w:r>
      <w:r>
        <w:rPr>
          <w:rFonts w:ascii="Arial" w:hAnsi="Arial" w:cs="Arial"/>
          <w:sz w:val="24"/>
          <w:szCs w:val="24"/>
        </w:rPr>
        <w:t>yznaczyć na</w:t>
      </w:r>
      <w:r w:rsidR="00D12F7D">
        <w:rPr>
          <w:rFonts w:ascii="Arial" w:hAnsi="Arial" w:cs="Arial"/>
          <w:sz w:val="24"/>
          <w:szCs w:val="24"/>
        </w:rPr>
        <w:t xml:space="preserve"> pierwszej ze ścian</w:t>
      </w:r>
      <w:r>
        <w:rPr>
          <w:rFonts w:ascii="Arial" w:hAnsi="Arial" w:cs="Arial"/>
          <w:sz w:val="24"/>
          <w:szCs w:val="24"/>
        </w:rPr>
        <w:t xml:space="preserve"> istniejących, na których będzie opierana belka zarys kształtownika, poziom jego dolnej półki oraz zarys miejsca na poduszkę betonową, na której będzie oparta belka stalowa.</w:t>
      </w:r>
    </w:p>
    <w:p w:rsidR="00736913" w:rsidRPr="00895EBC" w:rsidRDefault="00D12F7D" w:rsidP="00736913">
      <w:pPr>
        <w:widowControl/>
        <w:numPr>
          <w:ilvl w:val="0"/>
          <w:numId w:val="32"/>
        </w:numPr>
        <w:autoSpaceDN/>
        <w:spacing w:after="0"/>
        <w:jc w:val="both"/>
        <w:textAlignment w:val="auto"/>
        <w:rPr>
          <w:rFonts w:ascii="Arial" w:hAnsi="Arial" w:cs="Arial"/>
          <w:sz w:val="24"/>
          <w:szCs w:val="24"/>
        </w:rPr>
      </w:pPr>
      <w:r>
        <w:rPr>
          <w:rFonts w:ascii="Arial" w:hAnsi="Arial" w:cs="Arial"/>
          <w:sz w:val="24"/>
          <w:szCs w:val="24"/>
        </w:rPr>
        <w:t>Wykuć pod miejscem oparcia belki</w:t>
      </w:r>
      <w:r w:rsidR="00736913" w:rsidRPr="00895EBC">
        <w:rPr>
          <w:rFonts w:ascii="Arial" w:hAnsi="Arial" w:cs="Arial"/>
          <w:sz w:val="24"/>
          <w:szCs w:val="24"/>
        </w:rPr>
        <w:t xml:space="preserve"> </w:t>
      </w:r>
      <w:r>
        <w:rPr>
          <w:rFonts w:ascii="Arial" w:hAnsi="Arial" w:cs="Arial"/>
          <w:sz w:val="24"/>
          <w:szCs w:val="24"/>
        </w:rPr>
        <w:t xml:space="preserve">stalowej </w:t>
      </w:r>
      <w:r w:rsidR="00736913" w:rsidRPr="00895EBC">
        <w:rPr>
          <w:rFonts w:ascii="Arial" w:hAnsi="Arial" w:cs="Arial"/>
          <w:sz w:val="24"/>
          <w:szCs w:val="24"/>
        </w:rPr>
        <w:t xml:space="preserve">bruzdy umożliwiające wykonanie pod </w:t>
      </w:r>
      <w:proofErr w:type="gramStart"/>
      <w:r>
        <w:rPr>
          <w:rFonts w:ascii="Arial" w:hAnsi="Arial" w:cs="Arial"/>
          <w:sz w:val="24"/>
          <w:szCs w:val="24"/>
        </w:rPr>
        <w:t xml:space="preserve">nią </w:t>
      </w:r>
      <w:r w:rsidR="00736913" w:rsidRPr="00895EBC">
        <w:rPr>
          <w:rFonts w:ascii="Arial" w:hAnsi="Arial" w:cs="Arial"/>
          <w:sz w:val="24"/>
          <w:szCs w:val="24"/>
        </w:rPr>
        <w:t xml:space="preserve"> poduszek</w:t>
      </w:r>
      <w:proofErr w:type="gramEnd"/>
      <w:r w:rsidR="00736913" w:rsidRPr="00895EBC">
        <w:rPr>
          <w:rFonts w:ascii="Arial" w:hAnsi="Arial" w:cs="Arial"/>
          <w:sz w:val="24"/>
          <w:szCs w:val="24"/>
        </w:rPr>
        <w:t xml:space="preserve"> betonowych </w:t>
      </w:r>
      <w:r w:rsidR="00BB02A7">
        <w:rPr>
          <w:rFonts w:ascii="Arial" w:hAnsi="Arial" w:cs="Arial"/>
          <w:sz w:val="24"/>
          <w:szCs w:val="24"/>
        </w:rPr>
        <w:t xml:space="preserve">o </w:t>
      </w:r>
      <w:r w:rsidR="00736913">
        <w:rPr>
          <w:rFonts w:ascii="Arial" w:hAnsi="Arial" w:cs="Arial"/>
          <w:sz w:val="24"/>
          <w:szCs w:val="24"/>
        </w:rPr>
        <w:t>wymiarach w przekroju 30x25cm</w:t>
      </w:r>
      <w:r w:rsidR="00736913" w:rsidRPr="00895EBC">
        <w:rPr>
          <w:rFonts w:ascii="Arial" w:hAnsi="Arial" w:cs="Arial"/>
          <w:sz w:val="24"/>
          <w:szCs w:val="24"/>
        </w:rPr>
        <w:t xml:space="preserve">. Poduszki wykonać z betonu klasy min B15. </w:t>
      </w:r>
    </w:p>
    <w:p w:rsidR="00736913" w:rsidRPr="00895EBC" w:rsidRDefault="00736913" w:rsidP="00736913">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 xml:space="preserve">Po wykonaniu poduszek przystąpić do wykonania </w:t>
      </w:r>
      <w:r>
        <w:rPr>
          <w:rFonts w:ascii="Arial" w:hAnsi="Arial" w:cs="Arial"/>
          <w:sz w:val="24"/>
          <w:szCs w:val="24"/>
        </w:rPr>
        <w:t>dwóch bruzd pod</w:t>
      </w:r>
      <w:r w:rsidRPr="00895EBC">
        <w:rPr>
          <w:rFonts w:ascii="Arial" w:hAnsi="Arial" w:cs="Arial"/>
          <w:sz w:val="24"/>
          <w:szCs w:val="24"/>
        </w:rPr>
        <w:t xml:space="preserve"> belkę o wysokości około 5cm większą od wysokości zaprojektowanej belki stalowej. Wysokość musi być taka, aby zmieściła się belka stalowa i pozostało miejsce na </w:t>
      </w:r>
      <w:r w:rsidR="00991BC5">
        <w:rPr>
          <w:rFonts w:ascii="Arial" w:hAnsi="Arial" w:cs="Arial"/>
          <w:sz w:val="24"/>
          <w:szCs w:val="24"/>
        </w:rPr>
        <w:t>obudowę systemową</w:t>
      </w:r>
      <w:r w:rsidRPr="00895EBC">
        <w:rPr>
          <w:rFonts w:ascii="Arial" w:hAnsi="Arial" w:cs="Arial"/>
          <w:sz w:val="24"/>
          <w:szCs w:val="24"/>
        </w:rPr>
        <w:t>. Długość bruzdy wynika z szerokości projektowanego otworu oraz miejsca oparcia belki po</w:t>
      </w:r>
      <w:r w:rsidR="00991BC5">
        <w:rPr>
          <w:rFonts w:ascii="Arial" w:hAnsi="Arial" w:cs="Arial"/>
          <w:sz w:val="24"/>
          <w:szCs w:val="24"/>
        </w:rPr>
        <w:t xml:space="preserve"> 30</w:t>
      </w:r>
      <w:r w:rsidRPr="00895EBC">
        <w:rPr>
          <w:rFonts w:ascii="Arial" w:hAnsi="Arial" w:cs="Arial"/>
          <w:sz w:val="24"/>
          <w:szCs w:val="24"/>
        </w:rPr>
        <w:t>cm z każdej strony. Bruzdę po wykuciu dokładnie oczyścić z resztek zaprawy po kuciu, odpylić i obficie przemyć wodą.</w:t>
      </w:r>
      <w:r>
        <w:rPr>
          <w:rFonts w:ascii="Arial" w:hAnsi="Arial" w:cs="Arial"/>
          <w:sz w:val="24"/>
          <w:szCs w:val="24"/>
        </w:rPr>
        <w:t xml:space="preserve"> </w:t>
      </w:r>
    </w:p>
    <w:p w:rsidR="00773150" w:rsidRPr="00895EBC" w:rsidRDefault="00773150" w:rsidP="00773150">
      <w:pPr>
        <w:widowControl/>
        <w:numPr>
          <w:ilvl w:val="0"/>
          <w:numId w:val="32"/>
        </w:numPr>
        <w:autoSpaceDN/>
        <w:spacing w:after="0"/>
        <w:jc w:val="both"/>
        <w:textAlignment w:val="auto"/>
        <w:rPr>
          <w:rFonts w:ascii="Arial" w:hAnsi="Arial" w:cs="Arial"/>
          <w:sz w:val="24"/>
          <w:szCs w:val="24"/>
        </w:rPr>
      </w:pPr>
      <w:r>
        <w:rPr>
          <w:rFonts w:ascii="Arial" w:hAnsi="Arial" w:cs="Arial"/>
          <w:sz w:val="24"/>
          <w:szCs w:val="24"/>
        </w:rPr>
        <w:t>Wykuć na całej długości w</w:t>
      </w:r>
      <w:r w:rsidR="00C406FF">
        <w:rPr>
          <w:rFonts w:ascii="Arial" w:hAnsi="Arial" w:cs="Arial"/>
          <w:sz w:val="24"/>
          <w:szCs w:val="24"/>
        </w:rPr>
        <w:t xml:space="preserve"> pierwszej z dwóch istniejących ścian </w:t>
      </w:r>
      <w:r>
        <w:rPr>
          <w:rFonts w:ascii="Arial" w:hAnsi="Arial" w:cs="Arial"/>
          <w:sz w:val="24"/>
          <w:szCs w:val="24"/>
        </w:rPr>
        <w:t>przeznaczonych do wyburzenia otwór pod podciągiem na wysokość około 5cm większą od wysokości przyjętej belki stalowej</w:t>
      </w:r>
    </w:p>
    <w:p w:rsidR="00F0091F" w:rsidRDefault="00F0091F" w:rsidP="00F0091F">
      <w:pPr>
        <w:widowControl/>
        <w:numPr>
          <w:ilvl w:val="0"/>
          <w:numId w:val="32"/>
        </w:numPr>
        <w:autoSpaceDN/>
        <w:spacing w:after="0"/>
        <w:jc w:val="both"/>
        <w:textAlignment w:val="auto"/>
        <w:rPr>
          <w:rFonts w:ascii="Arial" w:hAnsi="Arial" w:cs="Arial"/>
          <w:sz w:val="24"/>
          <w:szCs w:val="24"/>
        </w:rPr>
      </w:pPr>
      <w:r w:rsidRPr="00895EBC">
        <w:rPr>
          <w:rFonts w:ascii="Arial" w:hAnsi="Arial" w:cs="Arial"/>
          <w:sz w:val="24"/>
          <w:szCs w:val="24"/>
        </w:rPr>
        <w:t xml:space="preserve">Następnie w miejscu oparcia belki układa się wilgotny beton wyrównujący w tych miejscach bruzdę. </w:t>
      </w:r>
    </w:p>
    <w:p w:rsidR="00736913" w:rsidRPr="00895EBC" w:rsidRDefault="00236586" w:rsidP="00F0091F">
      <w:pPr>
        <w:widowControl/>
        <w:numPr>
          <w:ilvl w:val="0"/>
          <w:numId w:val="32"/>
        </w:numPr>
        <w:autoSpaceDN/>
        <w:spacing w:after="0"/>
        <w:jc w:val="both"/>
        <w:textAlignment w:val="auto"/>
        <w:rPr>
          <w:rFonts w:ascii="Arial" w:hAnsi="Arial" w:cs="Arial"/>
          <w:sz w:val="24"/>
          <w:szCs w:val="24"/>
        </w:rPr>
      </w:pPr>
      <w:r>
        <w:rPr>
          <w:rFonts w:ascii="Arial" w:hAnsi="Arial" w:cs="Arial"/>
          <w:sz w:val="24"/>
          <w:szCs w:val="24"/>
        </w:rPr>
        <w:t>Wprowadzić</w:t>
      </w:r>
      <w:r w:rsidR="00736913">
        <w:rPr>
          <w:rFonts w:ascii="Arial" w:hAnsi="Arial" w:cs="Arial"/>
          <w:sz w:val="24"/>
          <w:szCs w:val="24"/>
        </w:rPr>
        <w:t xml:space="preserve"> stalową belkę przez wykonaną bruzdę i przesuwać ją w kierunku drugiej bruzdy </w:t>
      </w:r>
      <w:r w:rsidR="00D0538F">
        <w:rPr>
          <w:rFonts w:ascii="Arial" w:hAnsi="Arial" w:cs="Arial"/>
          <w:sz w:val="24"/>
          <w:szCs w:val="24"/>
        </w:rPr>
        <w:t>po</w:t>
      </w:r>
      <w:r w:rsidR="00736913">
        <w:rPr>
          <w:rFonts w:ascii="Arial" w:hAnsi="Arial" w:cs="Arial"/>
          <w:sz w:val="24"/>
          <w:szCs w:val="24"/>
        </w:rPr>
        <w:t xml:space="preserve"> istniejącej ścianie</w:t>
      </w:r>
      <w:r w:rsidR="00D0538F">
        <w:rPr>
          <w:rFonts w:ascii="Arial" w:hAnsi="Arial" w:cs="Arial"/>
          <w:sz w:val="24"/>
          <w:szCs w:val="24"/>
        </w:rPr>
        <w:t>, która stanowi oparcie dla belki na czas montażu</w:t>
      </w:r>
    </w:p>
    <w:p w:rsidR="00F0091F" w:rsidRPr="00731B66" w:rsidRDefault="00236586" w:rsidP="00F0091F">
      <w:pPr>
        <w:widowControl/>
        <w:numPr>
          <w:ilvl w:val="0"/>
          <w:numId w:val="32"/>
        </w:numPr>
        <w:autoSpaceDN/>
        <w:spacing w:after="0"/>
        <w:jc w:val="both"/>
        <w:textAlignment w:val="auto"/>
        <w:rPr>
          <w:rFonts w:ascii="Arial" w:hAnsi="Arial" w:cs="Arial"/>
          <w:color w:val="FF0000"/>
          <w:sz w:val="24"/>
          <w:szCs w:val="24"/>
        </w:rPr>
      </w:pPr>
      <w:r>
        <w:rPr>
          <w:rFonts w:ascii="Arial" w:hAnsi="Arial" w:cs="Arial"/>
          <w:sz w:val="24"/>
          <w:szCs w:val="24"/>
        </w:rPr>
        <w:t xml:space="preserve">Po wstawieniu belki należy ją przytwierdzić na dwóch końcach do poduszki betonowej za pomocą </w:t>
      </w:r>
      <w:r w:rsidR="000C68E6">
        <w:rPr>
          <w:rFonts w:ascii="Arial" w:hAnsi="Arial" w:cs="Arial"/>
          <w:sz w:val="24"/>
          <w:szCs w:val="24"/>
        </w:rPr>
        <w:t xml:space="preserve">2 </w:t>
      </w:r>
      <w:r w:rsidRPr="00895EBC">
        <w:rPr>
          <w:rFonts w:ascii="Arial" w:eastAsia="Times New Roman" w:hAnsi="Arial" w:cs="Arial"/>
          <w:kern w:val="0"/>
          <w:sz w:val="24"/>
          <w:szCs w:val="24"/>
          <w:lang w:eastAsia="pl-PL"/>
        </w:rPr>
        <w:t>kotew M8x80 HILTI HVU+HAS</w:t>
      </w:r>
      <w:r w:rsidR="009D0BAD">
        <w:rPr>
          <w:rFonts w:ascii="Arial" w:eastAsia="Times New Roman" w:hAnsi="Arial" w:cs="Arial"/>
          <w:kern w:val="0"/>
          <w:sz w:val="24"/>
          <w:szCs w:val="24"/>
          <w:lang w:eastAsia="pl-PL"/>
        </w:rPr>
        <w:t xml:space="preserve"> </w:t>
      </w:r>
    </w:p>
    <w:p w:rsidR="00731B66" w:rsidRPr="00895EBC" w:rsidRDefault="00731B66" w:rsidP="00F0091F">
      <w:pPr>
        <w:widowControl/>
        <w:numPr>
          <w:ilvl w:val="0"/>
          <w:numId w:val="32"/>
        </w:numPr>
        <w:autoSpaceDN/>
        <w:spacing w:after="0"/>
        <w:jc w:val="both"/>
        <w:textAlignment w:val="auto"/>
        <w:rPr>
          <w:rFonts w:ascii="Arial" w:hAnsi="Arial" w:cs="Arial"/>
          <w:color w:val="FF0000"/>
          <w:sz w:val="24"/>
          <w:szCs w:val="24"/>
        </w:rPr>
      </w:pPr>
      <w:r>
        <w:rPr>
          <w:rFonts w:ascii="Arial" w:eastAsia="Times New Roman" w:hAnsi="Arial" w:cs="Arial"/>
          <w:kern w:val="0"/>
          <w:sz w:val="24"/>
          <w:szCs w:val="24"/>
          <w:lang w:eastAsia="pl-PL"/>
        </w:rPr>
        <w:t>Nawilżyć bruzdy i zabetonować je.</w:t>
      </w:r>
    </w:p>
    <w:p w:rsidR="00953426" w:rsidRDefault="00953426" w:rsidP="00953426">
      <w:pPr>
        <w:widowControl/>
        <w:numPr>
          <w:ilvl w:val="0"/>
          <w:numId w:val="32"/>
        </w:numPr>
        <w:autoSpaceDN/>
        <w:spacing w:after="0"/>
        <w:jc w:val="both"/>
        <w:textAlignment w:val="auto"/>
        <w:rPr>
          <w:rFonts w:ascii="Arial" w:hAnsi="Arial" w:cs="Arial"/>
          <w:sz w:val="24"/>
          <w:szCs w:val="24"/>
        </w:rPr>
      </w:pPr>
      <w:r>
        <w:rPr>
          <w:rFonts w:ascii="Arial" w:hAnsi="Arial" w:cs="Arial"/>
          <w:sz w:val="24"/>
          <w:szCs w:val="24"/>
        </w:rPr>
        <w:t>Wyburzyć</w:t>
      </w:r>
      <w:r w:rsidR="00C406FF">
        <w:rPr>
          <w:rFonts w:ascii="Arial" w:hAnsi="Arial" w:cs="Arial"/>
          <w:sz w:val="24"/>
          <w:szCs w:val="24"/>
        </w:rPr>
        <w:t xml:space="preserve"> w całości</w:t>
      </w:r>
      <w:r>
        <w:rPr>
          <w:rFonts w:ascii="Arial" w:hAnsi="Arial" w:cs="Arial"/>
          <w:sz w:val="24"/>
          <w:szCs w:val="24"/>
        </w:rPr>
        <w:t xml:space="preserve"> </w:t>
      </w:r>
      <w:r w:rsidR="00C406FF">
        <w:rPr>
          <w:rFonts w:ascii="Arial" w:hAnsi="Arial" w:cs="Arial"/>
          <w:sz w:val="24"/>
          <w:szCs w:val="24"/>
        </w:rPr>
        <w:t>pierwszą z istniejących ścian przeznaczonych</w:t>
      </w:r>
      <w:r>
        <w:rPr>
          <w:rFonts w:ascii="Arial" w:hAnsi="Arial" w:cs="Arial"/>
          <w:sz w:val="24"/>
          <w:szCs w:val="24"/>
        </w:rPr>
        <w:t xml:space="preserve"> do rozbiórki</w:t>
      </w:r>
    </w:p>
    <w:p w:rsidR="00C406FF" w:rsidRDefault="00C406FF" w:rsidP="00953426">
      <w:pPr>
        <w:widowControl/>
        <w:numPr>
          <w:ilvl w:val="0"/>
          <w:numId w:val="32"/>
        </w:numPr>
        <w:autoSpaceDN/>
        <w:spacing w:after="0"/>
        <w:jc w:val="both"/>
        <w:textAlignment w:val="auto"/>
        <w:rPr>
          <w:rFonts w:ascii="Arial" w:hAnsi="Arial" w:cs="Arial"/>
          <w:sz w:val="24"/>
          <w:szCs w:val="24"/>
        </w:rPr>
      </w:pPr>
      <w:r>
        <w:rPr>
          <w:rFonts w:ascii="Arial" w:hAnsi="Arial" w:cs="Arial"/>
          <w:sz w:val="24"/>
          <w:szCs w:val="24"/>
        </w:rPr>
        <w:t xml:space="preserve">Analogicznie postępować w przypadku drugiej ze ścian przeznaczonych do rozbiórki. Powtórzyć wszystkie </w:t>
      </w:r>
      <w:r w:rsidR="005B3000">
        <w:rPr>
          <w:rFonts w:ascii="Arial" w:hAnsi="Arial" w:cs="Arial"/>
          <w:sz w:val="24"/>
          <w:szCs w:val="24"/>
        </w:rPr>
        <w:t xml:space="preserve">powyższe </w:t>
      </w:r>
      <w:r>
        <w:rPr>
          <w:rFonts w:ascii="Arial" w:hAnsi="Arial" w:cs="Arial"/>
          <w:sz w:val="24"/>
          <w:szCs w:val="24"/>
        </w:rPr>
        <w:t>czynności w tej samej kolejności.</w:t>
      </w:r>
    </w:p>
    <w:p w:rsidR="00731B66" w:rsidRPr="00953426" w:rsidRDefault="00D0538F" w:rsidP="00953426">
      <w:pPr>
        <w:widowControl/>
        <w:numPr>
          <w:ilvl w:val="0"/>
          <w:numId w:val="32"/>
        </w:numPr>
        <w:autoSpaceDN/>
        <w:spacing w:after="0"/>
        <w:jc w:val="both"/>
        <w:textAlignment w:val="auto"/>
        <w:rPr>
          <w:rFonts w:ascii="Arial" w:hAnsi="Arial" w:cs="Arial"/>
          <w:sz w:val="24"/>
          <w:szCs w:val="24"/>
        </w:rPr>
      </w:pPr>
      <w:r>
        <w:rPr>
          <w:rFonts w:ascii="Arial" w:hAnsi="Arial" w:cs="Arial"/>
          <w:sz w:val="24"/>
          <w:szCs w:val="24"/>
        </w:rPr>
        <w:lastRenderedPageBreak/>
        <w:t xml:space="preserve">Na samym końcu po </w:t>
      </w:r>
      <w:r w:rsidR="00731B66">
        <w:rPr>
          <w:rFonts w:ascii="Arial" w:hAnsi="Arial" w:cs="Arial"/>
          <w:sz w:val="24"/>
          <w:szCs w:val="24"/>
        </w:rPr>
        <w:t xml:space="preserve">zakończeniu wszystkich prac </w:t>
      </w:r>
      <w:r w:rsidR="009E04A6">
        <w:rPr>
          <w:rFonts w:ascii="Arial" w:hAnsi="Arial" w:cs="Arial"/>
          <w:sz w:val="24"/>
          <w:szCs w:val="24"/>
        </w:rPr>
        <w:t>zdemontować</w:t>
      </w:r>
      <w:r w:rsidR="00731B66">
        <w:rPr>
          <w:rFonts w:ascii="Arial" w:hAnsi="Arial" w:cs="Arial"/>
          <w:sz w:val="24"/>
          <w:szCs w:val="24"/>
        </w:rPr>
        <w:t xml:space="preserve"> stemple podpierające strop.</w:t>
      </w:r>
    </w:p>
    <w:p w:rsidR="00F27A5A" w:rsidRPr="00895EBC" w:rsidRDefault="00F27A5A" w:rsidP="00176FF0">
      <w:pPr>
        <w:widowControl/>
        <w:autoSpaceDN/>
        <w:spacing w:after="0"/>
        <w:ind w:left="795"/>
        <w:jc w:val="both"/>
        <w:textAlignment w:val="auto"/>
        <w:rPr>
          <w:rFonts w:ascii="Arial" w:hAnsi="Arial" w:cs="Arial"/>
          <w:sz w:val="24"/>
          <w:szCs w:val="24"/>
        </w:rPr>
      </w:pPr>
    </w:p>
    <w:p w:rsidR="00176FF0" w:rsidRDefault="00176FF0" w:rsidP="00176FF0">
      <w:pPr>
        <w:pStyle w:val="Standard"/>
        <w:numPr>
          <w:ilvl w:val="0"/>
          <w:numId w:val="23"/>
        </w:numPr>
        <w:suppressAutoHyphens w:val="0"/>
        <w:spacing w:line="360" w:lineRule="auto"/>
        <w:jc w:val="both"/>
        <w:rPr>
          <w:rFonts w:ascii="Arial" w:hAnsi="Arial" w:cs="Arial"/>
          <w:b/>
          <w:lang w:val="pl-PL" w:eastAsia="pl-PL"/>
        </w:rPr>
      </w:pPr>
      <w:r>
        <w:rPr>
          <w:rFonts w:ascii="Arial" w:hAnsi="Arial" w:cs="Arial"/>
          <w:b/>
          <w:lang w:val="pl-PL" w:eastAsia="pl-PL"/>
        </w:rPr>
        <w:t>Uwagi końcowe</w:t>
      </w:r>
    </w:p>
    <w:p w:rsidR="00176FF0" w:rsidRPr="00F472C1" w:rsidRDefault="00176FF0" w:rsidP="00962CF9">
      <w:pPr>
        <w:pStyle w:val="Standard"/>
        <w:numPr>
          <w:ilvl w:val="0"/>
          <w:numId w:val="12"/>
        </w:numPr>
        <w:tabs>
          <w:tab w:val="left" w:pos="284"/>
        </w:tabs>
        <w:spacing w:line="276" w:lineRule="auto"/>
        <w:jc w:val="both"/>
        <w:rPr>
          <w:rFonts w:ascii="Arial" w:hAnsi="Arial" w:cs="Arial"/>
          <w:b/>
          <w:lang w:val="pl-PL"/>
        </w:rPr>
      </w:pPr>
      <w:r w:rsidRPr="00F472C1">
        <w:rPr>
          <w:rFonts w:ascii="Arial" w:hAnsi="Arial" w:cs="Arial"/>
          <w:b/>
          <w:lang w:val="pl-PL"/>
        </w:rPr>
        <w:t>Projektant nie bierze odpowiedzialności za jakiekolwiek odstępstwa od projektu budowlanego.</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Wynikłe ewentualne wątpliwości, nieprzewidziane sytuacje itp. należy zgłosić projektantowi sprawującemu nadzór autorski.</w:t>
      </w:r>
    </w:p>
    <w:p w:rsidR="00176FF0" w:rsidRPr="00F472C1" w:rsidRDefault="00176FF0" w:rsidP="00962CF9">
      <w:pPr>
        <w:pStyle w:val="Standard"/>
        <w:numPr>
          <w:ilvl w:val="0"/>
          <w:numId w:val="12"/>
        </w:numPr>
        <w:tabs>
          <w:tab w:val="left" w:pos="284"/>
        </w:tabs>
        <w:spacing w:line="276" w:lineRule="auto"/>
        <w:jc w:val="both"/>
        <w:rPr>
          <w:lang w:val="pl-PL"/>
        </w:rPr>
      </w:pPr>
      <w:r w:rsidRPr="00F472C1">
        <w:rPr>
          <w:rFonts w:ascii="Arial" w:hAnsi="Arial" w:cs="Arial"/>
          <w:lang w:val="pl-PL"/>
        </w:rPr>
        <w:t>Jakiekolwiek odstępstwa od projektu lub zmiany w zakresie zastosowanych materiałów i technologii należy bezwzględnie uzgadniać z Inwestorem i właściwymi projektantami. Wszystkie zmiany i odstępstwa od rozwiązań zawartych w projekcie, dla realizacji, którego opracowana jest niniejsza informacja, możliwe są wyłącznie za zgodą jego autora, a ich wykonanie może nastąpić dopiero po uzyskaniu stosownego pozwolenia w formie decyzji, właściwego organu administracji.</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Wszelkie ewentualne zmiany konstrukcyjne wymagają projektów konstrukcyjnych.</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Powyższy opis techniczny i wytyczne dotyczące realizacji obejmują najważniejsze elementy budowlane wykonywanego obiektu.</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Niniejszy projekt należy rozpatrywać łącznie z projektem architektonicznym.</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Przestrzegać należy wszystkich ustaleń zawartych w decyzji o pozwoleniu na budowę.</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Wszelkie materiały, wyroby i urządzenia stosowane na budowie powinny odpowiadać Polskim Normom, odnośnym przepisom ich stosowania i wykorzystania i być stosowane zgodnie z dokumentacją zgodnie z art.10 Prawa Budowlanego z 07.07.1994</w:t>
      </w:r>
      <w:proofErr w:type="gramStart"/>
      <w:r w:rsidRPr="00F472C1">
        <w:rPr>
          <w:rFonts w:ascii="Arial" w:hAnsi="Arial" w:cs="Arial"/>
          <w:lang w:val="pl-PL"/>
        </w:rPr>
        <w:t>r</w:t>
      </w:r>
      <w:proofErr w:type="gramEnd"/>
      <w:r w:rsidRPr="00F472C1">
        <w:rPr>
          <w:rFonts w:ascii="Arial" w:hAnsi="Arial" w:cs="Arial"/>
          <w:lang w:val="pl-PL"/>
        </w:rPr>
        <w:t xml:space="preserve">. z późniejszymi zmianami i przepisami Ministra Planowania Przestrzennego i Budownictwa z 19.12.1994 </w:t>
      </w:r>
      <w:proofErr w:type="gramStart"/>
      <w:r w:rsidRPr="00F472C1">
        <w:rPr>
          <w:rFonts w:ascii="Arial" w:hAnsi="Arial" w:cs="Arial"/>
          <w:lang w:val="pl-PL"/>
        </w:rPr>
        <w:t>r</w:t>
      </w:r>
      <w:proofErr w:type="gramEnd"/>
      <w:r w:rsidRPr="00F472C1">
        <w:rPr>
          <w:rFonts w:ascii="Arial" w:hAnsi="Arial" w:cs="Arial"/>
          <w:lang w:val="pl-PL"/>
        </w:rPr>
        <w:t>. z późniejszymi zmianami.</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Przy realizacji obiektu należy zachować warunki techniczne wykonania i odbioru robót budowlano-montażowych oraz warunki bhp, jakie obowiązują w budownictwie.</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 xml:space="preserve">Roboty budowlano – montażowe należy wykonywać zgodnie z obowiązującymi polskimi normami, przepisami BHP i p.poż. </w:t>
      </w:r>
      <w:proofErr w:type="gramStart"/>
      <w:r w:rsidRPr="00F472C1">
        <w:rPr>
          <w:rFonts w:ascii="Arial" w:hAnsi="Arial" w:cs="Arial"/>
          <w:lang w:val="pl-PL"/>
        </w:rPr>
        <w:t>oraz</w:t>
      </w:r>
      <w:proofErr w:type="gramEnd"/>
      <w:r w:rsidRPr="00F472C1">
        <w:rPr>
          <w:rFonts w:ascii="Arial" w:hAnsi="Arial" w:cs="Arial"/>
          <w:lang w:val="pl-PL"/>
        </w:rPr>
        <w:t xml:space="preserve"> zgodnie ze sztuką budowlaną i „Warunkami technicznymi wykonania i odbioru robót budowlano – montażowych” Wydawnictwo Arkady Warszawa 1989 uwzględniając późniejsze aktualizacje oraz zmiany norm i przepisów związanych, wymienionych w tym opracowaniu, pod nadzorem uprawnionych inspektorów nadzoru inwestorskiego.</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Przed rozpoczęciem robót kierownik budowy powinien sporządzić plan bezpieczeństwa i ochrony zdrowia zwany „Planem BIOZ” zgodnie z Rozporządzeniem Ministra Infrastruktury z dnia 23.06.2003</w:t>
      </w:r>
      <w:proofErr w:type="gramStart"/>
      <w:r w:rsidRPr="00F472C1">
        <w:rPr>
          <w:rFonts w:ascii="Arial" w:hAnsi="Arial" w:cs="Arial"/>
          <w:lang w:val="pl-PL"/>
        </w:rPr>
        <w:t>r</w:t>
      </w:r>
      <w:proofErr w:type="gramEnd"/>
      <w:r w:rsidRPr="00F472C1">
        <w:rPr>
          <w:rFonts w:ascii="Arial" w:hAnsi="Arial" w:cs="Arial"/>
          <w:lang w:val="pl-PL"/>
        </w:rPr>
        <w:t xml:space="preserve">. (Dz. U. </w:t>
      </w:r>
      <w:proofErr w:type="gramStart"/>
      <w:r w:rsidRPr="00F472C1">
        <w:rPr>
          <w:rFonts w:ascii="Arial" w:hAnsi="Arial" w:cs="Arial"/>
          <w:lang w:val="pl-PL"/>
        </w:rPr>
        <w:t>z</w:t>
      </w:r>
      <w:proofErr w:type="gramEnd"/>
      <w:r w:rsidRPr="00F472C1">
        <w:rPr>
          <w:rFonts w:ascii="Arial" w:hAnsi="Arial" w:cs="Arial"/>
          <w:lang w:val="pl-PL"/>
        </w:rPr>
        <w:t xml:space="preserve"> 2003r. nr 120 poz. 1126).</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Wszystkie prace prowadzić pod nadzorem osób posiadających odpowiednie uprawnienia budowlane. Całość robót powinna być prowadzona pod nadzorem uprawnionego kierownika budowy i wykonana zgodnie z dokumentacją techniczną.</w:t>
      </w:r>
    </w:p>
    <w:p w:rsidR="00176FF0" w:rsidRPr="00F472C1"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t>Wykonawstwo robót budowlanych realizowane być musi zgodnie z obowiązującymi przepisami prawa budowlanego oraz BHP, przy czym stosować się należy do wszystkich uznanych reguł sztuki budowlanej, a całość realizacji odpowiadać musi odpowiednim normom i warunkom technicznym wykonania i odbioru robót.</w:t>
      </w:r>
    </w:p>
    <w:p w:rsidR="00176FF0" w:rsidRDefault="00176FF0" w:rsidP="00962CF9">
      <w:pPr>
        <w:pStyle w:val="Standard"/>
        <w:numPr>
          <w:ilvl w:val="0"/>
          <w:numId w:val="12"/>
        </w:numPr>
        <w:tabs>
          <w:tab w:val="left" w:pos="284"/>
        </w:tabs>
        <w:spacing w:line="276" w:lineRule="auto"/>
        <w:jc w:val="both"/>
        <w:rPr>
          <w:rFonts w:ascii="Arial" w:hAnsi="Arial" w:cs="Arial"/>
          <w:lang w:val="pl-PL"/>
        </w:rPr>
      </w:pPr>
      <w:r w:rsidRPr="00F472C1">
        <w:rPr>
          <w:rFonts w:ascii="Arial" w:hAnsi="Arial" w:cs="Arial"/>
          <w:lang w:val="pl-PL"/>
        </w:rPr>
        <w:lastRenderedPageBreak/>
        <w:t>Roboty ziemne prowadzić pod nadzorem uprawnionego geologa. W przypadku stwierdzenia innych warunków gruntowych niż założono w projekcie, zawiadomić nadzór autorski.</w:t>
      </w:r>
    </w:p>
    <w:p w:rsidR="00176FF0" w:rsidRPr="00F472C1" w:rsidRDefault="00176FF0" w:rsidP="00962CF9">
      <w:pPr>
        <w:pStyle w:val="Standard"/>
        <w:tabs>
          <w:tab w:val="left" w:pos="284"/>
        </w:tabs>
        <w:spacing w:line="276" w:lineRule="auto"/>
        <w:jc w:val="both"/>
        <w:rPr>
          <w:rFonts w:ascii="Arial" w:hAnsi="Arial" w:cs="Arial"/>
          <w:lang w:val="pl-PL"/>
        </w:rPr>
      </w:pPr>
    </w:p>
    <w:p w:rsidR="00176FF0" w:rsidRDefault="00176FF0" w:rsidP="00962CF9">
      <w:pPr>
        <w:pStyle w:val="Standard"/>
        <w:suppressAutoHyphens w:val="0"/>
        <w:spacing w:line="276" w:lineRule="auto"/>
        <w:jc w:val="both"/>
        <w:rPr>
          <w:rFonts w:ascii="Arial" w:hAnsi="Arial" w:cs="Arial"/>
          <w:b/>
          <w:lang w:val="pl-PL" w:eastAsia="pl-PL"/>
        </w:rPr>
      </w:pPr>
      <w:r>
        <w:rPr>
          <w:rFonts w:ascii="Arial" w:hAnsi="Arial" w:cs="Arial"/>
          <w:b/>
          <w:lang w:val="pl-PL" w:eastAsia="pl-PL"/>
        </w:rPr>
        <w:t>UWAGA:</w:t>
      </w:r>
    </w:p>
    <w:p w:rsidR="00176FF0" w:rsidRPr="008F63C9" w:rsidRDefault="00176FF0" w:rsidP="00962CF9">
      <w:pPr>
        <w:pStyle w:val="Standard"/>
        <w:suppressAutoHyphens w:val="0"/>
        <w:spacing w:line="276" w:lineRule="auto"/>
        <w:jc w:val="both"/>
        <w:rPr>
          <w:rFonts w:ascii="Arial" w:hAnsi="Arial" w:cs="Arial"/>
          <w:lang w:val="pl-PL"/>
        </w:rPr>
      </w:pPr>
      <w:r>
        <w:rPr>
          <w:rFonts w:ascii="Arial" w:hAnsi="Arial" w:cs="Arial"/>
          <w:lang w:val="pl-PL"/>
        </w:rPr>
        <w:t>Wszystkie roboty budowlane winny być prowadzone zgodnie z przepisami techniczno-budowlanymi, obowiązującymi Polskimi Normami, przepisami Prawa Budowlanego, zasadami wiedzy technicznej, regułami sztuki budowlanej oraz przepisami BHP, a całość realizacji musi odpowiadać normom i warunkom technicznym wykonania i odbioru robót.</w:t>
      </w:r>
    </w:p>
    <w:p w:rsidR="00176FF0" w:rsidRDefault="00176FF0" w:rsidP="00962CF9">
      <w:pPr>
        <w:pStyle w:val="Standard"/>
        <w:suppressAutoHyphens w:val="0"/>
        <w:spacing w:line="276" w:lineRule="auto"/>
        <w:jc w:val="both"/>
        <w:rPr>
          <w:rFonts w:ascii="Arial" w:hAnsi="Arial" w:cs="Arial"/>
          <w:lang w:val="pl-PL"/>
        </w:rPr>
      </w:pPr>
      <w:r>
        <w:rPr>
          <w:rFonts w:ascii="Arial" w:hAnsi="Arial" w:cs="Arial"/>
          <w:lang w:val="pl-PL"/>
        </w:rPr>
        <w:t>Wszystkie prace prowadzić pod nadzorem osób posiadających odpowiednie uprawnienia budowlane a całość robót powinna być prowadzona pod nadzorem uprawnionego kierownika budowy i wykonana zgodnie z dokumentacją techniczną, przy użyciu wyrobów budowlanych dopuszczonych do obrotu i powszechnego stosowania w budownictwie.</w:t>
      </w:r>
    </w:p>
    <w:p w:rsidR="00176FF0" w:rsidRDefault="00176FF0"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5938B7" w:rsidRDefault="005938B7"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ED662F" w:rsidRDefault="00ED662F" w:rsidP="00962CF9">
      <w:pPr>
        <w:widowControl/>
        <w:autoSpaceDN/>
        <w:ind w:right="851"/>
        <w:textAlignment w:val="auto"/>
        <w:rPr>
          <w:rFonts w:ascii="Arial" w:eastAsia="Times New Roman" w:hAnsi="Arial" w:cs="Arial"/>
          <w:b/>
          <w:kern w:val="0"/>
          <w:sz w:val="24"/>
          <w:szCs w:val="24"/>
          <w:lang w:eastAsia="pl-PL"/>
        </w:rPr>
      </w:pPr>
    </w:p>
    <w:p w:rsidR="00FF1461" w:rsidRDefault="00FF1461" w:rsidP="00FF1461">
      <w:pPr>
        <w:pStyle w:val="Standard"/>
        <w:numPr>
          <w:ilvl w:val="0"/>
          <w:numId w:val="23"/>
        </w:numPr>
        <w:suppressAutoHyphens w:val="0"/>
        <w:spacing w:line="360" w:lineRule="auto"/>
        <w:ind w:left="1080" w:hanging="360"/>
        <w:jc w:val="both"/>
        <w:rPr>
          <w:rFonts w:ascii="Arial" w:hAnsi="Arial" w:cs="Arial"/>
          <w:b/>
          <w:lang w:val="pl-PL" w:eastAsia="pl-PL"/>
        </w:rPr>
      </w:pPr>
      <w:r w:rsidRPr="00244091">
        <w:rPr>
          <w:rFonts w:ascii="Arial" w:hAnsi="Arial" w:cs="Arial"/>
          <w:b/>
          <w:lang w:val="pl-PL" w:eastAsia="pl-PL"/>
        </w:rPr>
        <w:lastRenderedPageBreak/>
        <w:t>Z</w:t>
      </w:r>
      <w:r>
        <w:rPr>
          <w:rFonts w:ascii="Arial" w:hAnsi="Arial" w:cs="Arial"/>
          <w:b/>
          <w:lang w:val="pl-PL" w:eastAsia="pl-PL"/>
        </w:rPr>
        <w:t>ałożenia do obliczeń statyczno-</w:t>
      </w:r>
      <w:r w:rsidRPr="00244091">
        <w:rPr>
          <w:rFonts w:ascii="Arial" w:hAnsi="Arial" w:cs="Arial"/>
          <w:b/>
          <w:lang w:val="pl-PL" w:eastAsia="pl-PL"/>
        </w:rPr>
        <w:t>wytrzymałościowych</w:t>
      </w:r>
    </w:p>
    <w:p w:rsidR="00B1731F" w:rsidRDefault="00B1731F">
      <w:pPr>
        <w:autoSpaceDE w:val="0"/>
        <w:adjustRightInd w:val="0"/>
        <w:spacing w:after="0" w:line="240" w:lineRule="auto"/>
        <w:rPr>
          <w:rFonts w:ascii="Arial" w:hAnsi="Arial" w:cs="Arial"/>
          <w:color w:val="000000"/>
          <w:sz w:val="20"/>
          <w:szCs w:val="20"/>
        </w:rPr>
      </w:pPr>
    </w:p>
    <w:p w:rsidR="00B1731F" w:rsidRDefault="00B1731F">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Strop nad parterem</w:t>
      </w:r>
    </w:p>
    <w:p w:rsidR="00B1731F" w:rsidRDefault="00B1731F">
      <w:pPr>
        <w:autoSpaceDE w:val="0"/>
        <w:adjustRightInd w:val="0"/>
        <w:spacing w:after="0" w:line="240" w:lineRule="auto"/>
        <w:rPr>
          <w:rFonts w:ascii="Arial" w:hAnsi="Arial" w:cs="Arial"/>
          <w:color w:val="000000"/>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70"/>
        <w:gridCol w:w="4600"/>
        <w:gridCol w:w="1100"/>
        <w:gridCol w:w="1100"/>
        <w:gridCol w:w="1100"/>
        <w:gridCol w:w="1100"/>
      </w:tblGrid>
      <w:tr w:rsidR="00B1731F">
        <w:tc>
          <w:tcPr>
            <w:tcW w:w="470" w:type="dxa"/>
            <w:tcBorders>
              <w:top w:val="nil"/>
              <w:left w:val="nil"/>
              <w:bottom w:val="single" w:sz="6" w:space="0" w:color="auto"/>
              <w:right w:val="nil"/>
            </w:tcBorders>
          </w:tcPr>
          <w:p w:rsidR="00B1731F" w:rsidRDefault="00B1731F">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rPr>
              <w:t>Lp</w:t>
            </w:r>
            <w:proofErr w:type="spellEnd"/>
          </w:p>
        </w:tc>
        <w:tc>
          <w:tcPr>
            <w:tcW w:w="4600" w:type="dxa"/>
            <w:tcBorders>
              <w:top w:val="nil"/>
              <w:left w:val="nil"/>
              <w:bottom w:val="single" w:sz="6" w:space="0" w:color="auto"/>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Opis obciążenia</w:t>
            </w:r>
          </w:p>
        </w:tc>
        <w:tc>
          <w:tcPr>
            <w:tcW w:w="1100" w:type="dxa"/>
            <w:tcBorders>
              <w:top w:val="nil"/>
              <w:left w:val="nil"/>
              <w:bottom w:val="single" w:sz="6" w:space="0" w:color="auto"/>
              <w:right w:val="nil"/>
            </w:tcBorders>
          </w:tcPr>
          <w:p w:rsidR="00B1731F" w:rsidRDefault="00B1731F">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rPr>
              <w:t>Obc</w:t>
            </w:r>
            <w:proofErr w:type="spellEnd"/>
            <w:r>
              <w:rPr>
                <w:rFonts w:ascii="Arial" w:hAnsi="Arial" w:cs="Arial"/>
                <w:color w:val="000000"/>
                <w:sz w:val="20"/>
                <w:szCs w:val="20"/>
              </w:rPr>
              <w:t xml:space="preserve">. </w:t>
            </w:r>
            <w:proofErr w:type="gramStart"/>
            <w:r>
              <w:rPr>
                <w:rFonts w:ascii="Arial" w:hAnsi="Arial" w:cs="Arial"/>
                <w:color w:val="000000"/>
                <w:sz w:val="20"/>
                <w:szCs w:val="20"/>
              </w:rPr>
              <w:t>char</w:t>
            </w:r>
            <w:proofErr w:type="gramEnd"/>
            <w:r>
              <w:rPr>
                <w:rFonts w:ascii="Arial" w:hAnsi="Arial" w:cs="Arial"/>
                <w:color w:val="000000"/>
                <w:sz w:val="20"/>
                <w:szCs w:val="20"/>
              </w:rPr>
              <w:t xml:space="preserve">. </w:t>
            </w:r>
          </w:p>
          <w:p w:rsidR="00B1731F" w:rsidRDefault="00B1731F">
            <w:pPr>
              <w:autoSpaceDE w:val="0"/>
              <w:adjustRightInd w:val="0"/>
              <w:spacing w:after="0" w:line="240" w:lineRule="auto"/>
              <w:jc w:val="center"/>
              <w:rPr>
                <w:rFonts w:ascii="Arial" w:hAnsi="Arial" w:cs="Arial"/>
                <w:color w:val="000000"/>
                <w:sz w:val="20"/>
                <w:szCs w:val="20"/>
              </w:rPr>
            </w:pPr>
            <w:proofErr w:type="spellStart"/>
            <w:proofErr w:type="gramStart"/>
            <w:r>
              <w:rPr>
                <w:rFonts w:ascii="Arial" w:hAnsi="Arial" w:cs="Arial"/>
                <w:color w:val="000000"/>
                <w:sz w:val="20"/>
                <w:szCs w:val="20"/>
              </w:rPr>
              <w:t>kN</w:t>
            </w:r>
            <w:proofErr w:type="spellEnd"/>
            <w:proofErr w:type="gramEnd"/>
            <w:r>
              <w:rPr>
                <w:rFonts w:ascii="Arial" w:hAnsi="Arial" w:cs="Arial"/>
                <w:color w:val="000000"/>
                <w:sz w:val="20"/>
                <w:szCs w:val="20"/>
              </w:rPr>
              <w:t>/m</w:t>
            </w:r>
          </w:p>
        </w:tc>
        <w:tc>
          <w:tcPr>
            <w:tcW w:w="1100" w:type="dxa"/>
            <w:tcBorders>
              <w:top w:val="nil"/>
              <w:left w:val="nil"/>
              <w:bottom w:val="single" w:sz="6" w:space="0" w:color="auto"/>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Symbol" w:hAnsi="Symbol" w:cs="Symbol"/>
                <w:color w:val="000000"/>
                <w:sz w:val="20"/>
                <w:szCs w:val="20"/>
              </w:rPr>
              <w:t></w:t>
            </w:r>
            <w:r>
              <w:rPr>
                <w:rFonts w:ascii="Arial" w:hAnsi="Arial" w:cs="Arial"/>
                <w:color w:val="000000"/>
                <w:sz w:val="20"/>
                <w:szCs w:val="20"/>
                <w:vertAlign w:val="subscript"/>
              </w:rPr>
              <w:t>f</w:t>
            </w:r>
          </w:p>
        </w:tc>
        <w:tc>
          <w:tcPr>
            <w:tcW w:w="1100" w:type="dxa"/>
            <w:tcBorders>
              <w:top w:val="nil"/>
              <w:left w:val="nil"/>
              <w:bottom w:val="single" w:sz="6" w:space="0" w:color="auto"/>
              <w:right w:val="nil"/>
            </w:tcBorders>
          </w:tcPr>
          <w:p w:rsidR="00B1731F" w:rsidRDefault="00B1731F">
            <w:pPr>
              <w:autoSpaceDE w:val="0"/>
              <w:adjustRightInd w:val="0"/>
              <w:spacing w:after="0" w:line="240" w:lineRule="auto"/>
              <w:jc w:val="center"/>
              <w:rPr>
                <w:rFonts w:ascii="Arial" w:hAnsi="Arial" w:cs="Arial"/>
                <w:color w:val="000000"/>
                <w:sz w:val="20"/>
                <w:szCs w:val="20"/>
              </w:rPr>
            </w:pPr>
            <w:proofErr w:type="spellStart"/>
            <w:proofErr w:type="gramStart"/>
            <w:r>
              <w:rPr>
                <w:rFonts w:ascii="Arial" w:hAnsi="Arial" w:cs="Arial"/>
                <w:color w:val="000000"/>
                <w:sz w:val="20"/>
                <w:szCs w:val="20"/>
              </w:rPr>
              <w:t>k</w:t>
            </w:r>
            <w:r>
              <w:rPr>
                <w:rFonts w:ascii="Arial" w:hAnsi="Arial" w:cs="Arial"/>
                <w:color w:val="000000"/>
                <w:sz w:val="20"/>
                <w:szCs w:val="20"/>
                <w:vertAlign w:val="subscript"/>
              </w:rPr>
              <w:t>d</w:t>
            </w:r>
            <w:proofErr w:type="spellEnd"/>
            <w:proofErr w:type="gramEnd"/>
          </w:p>
        </w:tc>
        <w:tc>
          <w:tcPr>
            <w:tcW w:w="1100" w:type="dxa"/>
            <w:tcBorders>
              <w:top w:val="nil"/>
              <w:left w:val="nil"/>
              <w:bottom w:val="single" w:sz="6" w:space="0" w:color="auto"/>
              <w:right w:val="nil"/>
            </w:tcBorders>
          </w:tcPr>
          <w:p w:rsidR="00B1731F" w:rsidRDefault="00B1731F">
            <w:pPr>
              <w:autoSpaceDE w:val="0"/>
              <w:adjustRightInd w:val="0"/>
              <w:spacing w:after="0" w:line="240" w:lineRule="auto"/>
              <w:jc w:val="center"/>
              <w:rPr>
                <w:rFonts w:ascii="Arial" w:hAnsi="Arial" w:cs="Arial"/>
                <w:color w:val="000000"/>
                <w:sz w:val="20"/>
                <w:szCs w:val="20"/>
              </w:rPr>
            </w:pPr>
            <w:proofErr w:type="spellStart"/>
            <w:r>
              <w:rPr>
                <w:rFonts w:ascii="Arial" w:hAnsi="Arial" w:cs="Arial"/>
                <w:color w:val="000000"/>
                <w:sz w:val="20"/>
                <w:szCs w:val="20"/>
              </w:rPr>
              <w:t>Obc</w:t>
            </w:r>
            <w:proofErr w:type="spellEnd"/>
            <w:r>
              <w:rPr>
                <w:rFonts w:ascii="Arial" w:hAnsi="Arial" w:cs="Arial"/>
                <w:color w:val="000000"/>
                <w:sz w:val="20"/>
                <w:szCs w:val="20"/>
              </w:rPr>
              <w:t xml:space="preserve">. </w:t>
            </w:r>
            <w:proofErr w:type="spellStart"/>
            <w:proofErr w:type="gramStart"/>
            <w:r>
              <w:rPr>
                <w:rFonts w:ascii="Arial" w:hAnsi="Arial" w:cs="Arial"/>
                <w:color w:val="000000"/>
                <w:sz w:val="20"/>
                <w:szCs w:val="20"/>
              </w:rPr>
              <w:t>obl</w:t>
            </w:r>
            <w:proofErr w:type="spellEnd"/>
            <w:proofErr w:type="gramEnd"/>
            <w:r>
              <w:rPr>
                <w:rFonts w:ascii="Arial" w:hAnsi="Arial" w:cs="Arial"/>
                <w:color w:val="000000"/>
                <w:sz w:val="20"/>
                <w:szCs w:val="20"/>
              </w:rPr>
              <w:t xml:space="preserve">. </w:t>
            </w:r>
          </w:p>
          <w:p w:rsidR="00B1731F" w:rsidRDefault="00B1731F">
            <w:pPr>
              <w:autoSpaceDE w:val="0"/>
              <w:adjustRightInd w:val="0"/>
              <w:spacing w:after="0" w:line="240" w:lineRule="auto"/>
              <w:jc w:val="center"/>
              <w:rPr>
                <w:rFonts w:ascii="Arial" w:hAnsi="Arial" w:cs="Arial"/>
                <w:color w:val="000000"/>
                <w:sz w:val="20"/>
                <w:szCs w:val="20"/>
              </w:rPr>
            </w:pPr>
            <w:proofErr w:type="spellStart"/>
            <w:proofErr w:type="gramStart"/>
            <w:r>
              <w:rPr>
                <w:rFonts w:ascii="Arial" w:hAnsi="Arial" w:cs="Arial"/>
                <w:color w:val="000000"/>
                <w:sz w:val="20"/>
                <w:szCs w:val="20"/>
              </w:rPr>
              <w:t>kN</w:t>
            </w:r>
            <w:proofErr w:type="spellEnd"/>
            <w:proofErr w:type="gramEnd"/>
            <w:r>
              <w:rPr>
                <w:rFonts w:ascii="Arial" w:hAnsi="Arial" w:cs="Arial"/>
                <w:color w:val="000000"/>
                <w:sz w:val="20"/>
                <w:szCs w:val="20"/>
              </w:rPr>
              <w:t>/m</w:t>
            </w:r>
          </w:p>
        </w:tc>
      </w:tr>
      <w:tr w:rsidR="00B1731F">
        <w:tc>
          <w:tcPr>
            <w:tcW w:w="47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1.  </w:t>
            </w:r>
          </w:p>
        </w:tc>
        <w:tc>
          <w:tcPr>
            <w:tcW w:w="4600" w:type="dxa"/>
            <w:tcBorders>
              <w:top w:val="nil"/>
              <w:left w:val="nil"/>
              <w:bottom w:val="nil"/>
              <w:right w:val="nil"/>
            </w:tcBorders>
          </w:tcPr>
          <w:p w:rsidR="00B1731F" w:rsidRDefault="00B1731F">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Posadzka przemysłowa gr. 10</w:t>
            </w:r>
            <w:proofErr w:type="gramStart"/>
            <w:r>
              <w:rPr>
                <w:rFonts w:ascii="Arial" w:hAnsi="Arial" w:cs="Arial"/>
                <w:color w:val="000000"/>
                <w:sz w:val="20"/>
                <w:szCs w:val="20"/>
              </w:rPr>
              <w:t>mm  szer</w:t>
            </w:r>
            <w:proofErr w:type="gramEnd"/>
            <w:r>
              <w:rPr>
                <w:rFonts w:ascii="Arial" w:hAnsi="Arial" w:cs="Arial"/>
                <w:color w:val="000000"/>
                <w:sz w:val="20"/>
                <w:szCs w:val="20"/>
              </w:rPr>
              <w:t>.330 cm  [0,200kN/m2·3,30m]</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0,66</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1,30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0,86</w:t>
            </w:r>
          </w:p>
        </w:tc>
      </w:tr>
      <w:tr w:rsidR="00B1731F">
        <w:tc>
          <w:tcPr>
            <w:tcW w:w="47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2.  </w:t>
            </w:r>
          </w:p>
        </w:tc>
        <w:tc>
          <w:tcPr>
            <w:tcW w:w="4600" w:type="dxa"/>
            <w:tcBorders>
              <w:top w:val="nil"/>
              <w:left w:val="nil"/>
              <w:bottom w:val="nil"/>
              <w:right w:val="nil"/>
            </w:tcBorders>
          </w:tcPr>
          <w:p w:rsidR="00B1731F" w:rsidRDefault="00B1731F">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Beton zwykły na kruszywie kamiennym, zbrojony, zagęszczony grub. 4 cm i szer.330 </w:t>
            </w:r>
            <w:proofErr w:type="gramStart"/>
            <w:r>
              <w:rPr>
                <w:rFonts w:ascii="Arial" w:hAnsi="Arial" w:cs="Arial"/>
                <w:color w:val="000000"/>
                <w:sz w:val="20"/>
                <w:szCs w:val="20"/>
              </w:rPr>
              <w:t>cm  [25,0kN</w:t>
            </w:r>
            <w:proofErr w:type="gramEnd"/>
            <w:r>
              <w:rPr>
                <w:rFonts w:ascii="Arial" w:hAnsi="Arial" w:cs="Arial"/>
                <w:color w:val="000000"/>
                <w:sz w:val="20"/>
                <w:szCs w:val="20"/>
              </w:rPr>
              <w:t>/m3·0,04m·3,30m]</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3,30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1,30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4,29</w:t>
            </w:r>
          </w:p>
        </w:tc>
      </w:tr>
      <w:tr w:rsidR="00B1731F">
        <w:tc>
          <w:tcPr>
            <w:tcW w:w="47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3.  </w:t>
            </w:r>
          </w:p>
        </w:tc>
        <w:tc>
          <w:tcPr>
            <w:tcW w:w="4600" w:type="dxa"/>
            <w:tcBorders>
              <w:top w:val="nil"/>
              <w:left w:val="nil"/>
              <w:bottom w:val="nil"/>
              <w:right w:val="nil"/>
            </w:tcBorders>
          </w:tcPr>
          <w:p w:rsidR="00B1731F" w:rsidRDefault="00B1731F">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Strop Kleina typu </w:t>
            </w:r>
            <w:proofErr w:type="gramStart"/>
            <w:r>
              <w:rPr>
                <w:rFonts w:ascii="Arial" w:hAnsi="Arial" w:cs="Arial"/>
                <w:color w:val="000000"/>
                <w:sz w:val="20"/>
                <w:szCs w:val="20"/>
              </w:rPr>
              <w:t>ciężkiego   szer</w:t>
            </w:r>
            <w:proofErr w:type="gramEnd"/>
            <w:r>
              <w:rPr>
                <w:rFonts w:ascii="Arial" w:hAnsi="Arial" w:cs="Arial"/>
                <w:color w:val="000000"/>
                <w:sz w:val="20"/>
                <w:szCs w:val="20"/>
              </w:rPr>
              <w:t>.330 cm  [2,160kN/m2·3,30m]</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7,13</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1,10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7,84</w:t>
            </w:r>
          </w:p>
        </w:tc>
      </w:tr>
      <w:tr w:rsidR="00B1731F">
        <w:tc>
          <w:tcPr>
            <w:tcW w:w="47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4.  </w:t>
            </w:r>
          </w:p>
        </w:tc>
        <w:tc>
          <w:tcPr>
            <w:tcW w:w="4600" w:type="dxa"/>
            <w:tcBorders>
              <w:top w:val="nil"/>
              <w:left w:val="nil"/>
              <w:bottom w:val="nil"/>
              <w:right w:val="nil"/>
            </w:tcBorders>
          </w:tcPr>
          <w:p w:rsidR="00B1731F" w:rsidRDefault="00B1731F">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Warstwa cementowo-wapienna grub. 1,5 cm i szer.330 </w:t>
            </w:r>
            <w:proofErr w:type="gramStart"/>
            <w:r>
              <w:rPr>
                <w:rFonts w:ascii="Arial" w:hAnsi="Arial" w:cs="Arial"/>
                <w:color w:val="000000"/>
                <w:sz w:val="20"/>
                <w:szCs w:val="20"/>
              </w:rPr>
              <w:t>cm  [19,0kN</w:t>
            </w:r>
            <w:proofErr w:type="gramEnd"/>
            <w:r>
              <w:rPr>
                <w:rFonts w:ascii="Arial" w:hAnsi="Arial" w:cs="Arial"/>
                <w:color w:val="000000"/>
                <w:sz w:val="20"/>
                <w:szCs w:val="20"/>
              </w:rPr>
              <w:t>/m3·0,015m·3,30m]</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0,94</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1,30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 </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1,22</w:t>
            </w:r>
          </w:p>
        </w:tc>
      </w:tr>
      <w:tr w:rsidR="00B1731F">
        <w:tc>
          <w:tcPr>
            <w:tcW w:w="47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5.  </w:t>
            </w:r>
          </w:p>
        </w:tc>
        <w:tc>
          <w:tcPr>
            <w:tcW w:w="4600" w:type="dxa"/>
            <w:tcBorders>
              <w:top w:val="nil"/>
              <w:left w:val="nil"/>
              <w:bottom w:val="nil"/>
              <w:right w:val="nil"/>
            </w:tcBorders>
          </w:tcPr>
          <w:p w:rsidR="00B1731F" w:rsidRDefault="00B1731F">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Obciążenie zmienne (sale dworcowe, targowe, sportowe, taneczne, sceny teatralne i estradowe, sklepy, sale sprzedaży domów towarowych.)  szer.330 </w:t>
            </w:r>
            <w:proofErr w:type="gramStart"/>
            <w:r>
              <w:rPr>
                <w:rFonts w:ascii="Arial" w:hAnsi="Arial" w:cs="Arial"/>
                <w:color w:val="000000"/>
                <w:sz w:val="20"/>
                <w:szCs w:val="20"/>
              </w:rPr>
              <w:t>cm  [5,0kN</w:t>
            </w:r>
            <w:proofErr w:type="gramEnd"/>
            <w:r>
              <w:rPr>
                <w:rFonts w:ascii="Arial" w:hAnsi="Arial" w:cs="Arial"/>
                <w:color w:val="000000"/>
                <w:sz w:val="20"/>
                <w:szCs w:val="20"/>
              </w:rPr>
              <w:t>/m2·3,30m]</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16,50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1,30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0,80</w:t>
            </w:r>
          </w:p>
        </w:tc>
        <w:tc>
          <w:tcPr>
            <w:tcW w:w="110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21,45</w:t>
            </w:r>
          </w:p>
        </w:tc>
      </w:tr>
      <w:tr w:rsidR="00B1731F">
        <w:tc>
          <w:tcPr>
            <w:tcW w:w="470" w:type="dxa"/>
            <w:tcBorders>
              <w:top w:val="nil"/>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p>
        </w:tc>
        <w:tc>
          <w:tcPr>
            <w:tcW w:w="4600" w:type="dxa"/>
            <w:tcBorders>
              <w:top w:val="nil"/>
              <w:left w:val="nil"/>
              <w:bottom w:val="nil"/>
              <w:right w:val="nil"/>
            </w:tcBorders>
          </w:tcPr>
          <w:p w:rsidR="00B1731F" w:rsidRDefault="00B1731F">
            <w:pPr>
              <w:autoSpaceDE w:val="0"/>
              <w:adjustRightInd w:val="0"/>
              <w:spacing w:after="0" w:line="240" w:lineRule="auto"/>
              <w:jc w:val="right"/>
              <w:rPr>
                <w:rFonts w:ascii="Arial" w:hAnsi="Arial" w:cs="Arial"/>
                <w:color w:val="000000"/>
                <w:sz w:val="20"/>
                <w:szCs w:val="20"/>
              </w:rPr>
            </w:pPr>
            <w:r>
              <w:rPr>
                <w:rFonts w:ascii="Symbol" w:hAnsi="Symbol" w:cs="Symbol"/>
                <w:color w:val="000000"/>
                <w:sz w:val="20"/>
                <w:szCs w:val="20"/>
              </w:rPr>
              <w:t></w:t>
            </w:r>
            <w:r>
              <w:rPr>
                <w:rFonts w:ascii="Arial" w:hAnsi="Arial" w:cs="Arial"/>
                <w:color w:val="000000"/>
                <w:sz w:val="20"/>
                <w:szCs w:val="20"/>
              </w:rPr>
              <w:t>:</w:t>
            </w:r>
          </w:p>
        </w:tc>
        <w:tc>
          <w:tcPr>
            <w:tcW w:w="1100" w:type="dxa"/>
            <w:tcBorders>
              <w:top w:val="single" w:sz="6" w:space="0" w:color="auto"/>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b/>
                <w:bCs/>
                <w:color w:val="000000"/>
                <w:sz w:val="20"/>
                <w:szCs w:val="20"/>
              </w:rPr>
              <w:t>28,53</w:t>
            </w:r>
          </w:p>
        </w:tc>
        <w:tc>
          <w:tcPr>
            <w:tcW w:w="1100" w:type="dxa"/>
            <w:tcBorders>
              <w:top w:val="single" w:sz="6" w:space="0" w:color="auto"/>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1,25</w:t>
            </w:r>
          </w:p>
        </w:tc>
        <w:tc>
          <w:tcPr>
            <w:tcW w:w="1100" w:type="dxa"/>
            <w:tcBorders>
              <w:top w:val="single" w:sz="6" w:space="0" w:color="auto"/>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c>
          <w:tcPr>
            <w:tcW w:w="1100" w:type="dxa"/>
            <w:tcBorders>
              <w:top w:val="single" w:sz="6" w:space="0" w:color="auto"/>
              <w:left w:val="nil"/>
              <w:bottom w:val="nil"/>
              <w:right w:val="nil"/>
            </w:tcBorders>
          </w:tcPr>
          <w:p w:rsidR="00B1731F" w:rsidRDefault="00B1731F">
            <w:pPr>
              <w:autoSpaceDE w:val="0"/>
              <w:adjustRightInd w:val="0"/>
              <w:spacing w:after="0" w:line="240" w:lineRule="auto"/>
              <w:jc w:val="center"/>
              <w:rPr>
                <w:rFonts w:ascii="Arial" w:hAnsi="Arial" w:cs="Arial"/>
                <w:color w:val="000000"/>
                <w:sz w:val="20"/>
                <w:szCs w:val="20"/>
              </w:rPr>
            </w:pPr>
            <w:r>
              <w:rPr>
                <w:rFonts w:ascii="Arial" w:hAnsi="Arial" w:cs="Arial"/>
                <w:b/>
                <w:bCs/>
                <w:color w:val="000000"/>
                <w:sz w:val="20"/>
                <w:szCs w:val="20"/>
              </w:rPr>
              <w:t>35,66</w:t>
            </w:r>
          </w:p>
        </w:tc>
      </w:tr>
    </w:tbl>
    <w:p w:rsidR="00B1731F" w:rsidRDefault="00B1731F">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Belka BS1</w: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 xml:space="preserve">SCHEMAT BELKI </w:t>
      </w:r>
    </w:p>
    <w:p w:rsidR="000B4E7D" w:rsidRDefault="00B20F3A">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60pt">
            <v:imagedata r:id="rId5" o:title=""/>
          </v:shape>
        </w:pic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Parametry belki:</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współczynnik obciążenia dla ciężaru własnego belki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1,10</w: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OBCIĄŻENIA OBLICZENIOWE BELKI</w: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proofErr w:type="gramStart"/>
      <w:r>
        <w:rPr>
          <w:rFonts w:ascii="Arial" w:hAnsi="Arial" w:cs="Arial"/>
          <w:color w:val="000000"/>
          <w:sz w:val="20"/>
          <w:szCs w:val="20"/>
        </w:rPr>
        <w:t xml:space="preserve">Przypadek  </w:t>
      </w:r>
      <w:r>
        <w:rPr>
          <w:rFonts w:ascii="Arial" w:hAnsi="Arial" w:cs="Arial"/>
          <w:b/>
          <w:bCs/>
          <w:color w:val="000000"/>
          <w:sz w:val="20"/>
          <w:szCs w:val="20"/>
        </w:rPr>
        <w:t>P</w:t>
      </w:r>
      <w:proofErr w:type="gramEnd"/>
      <w:r>
        <w:rPr>
          <w:rFonts w:ascii="Arial" w:hAnsi="Arial" w:cs="Arial"/>
          <w:b/>
          <w:bCs/>
          <w:color w:val="000000"/>
          <w:sz w:val="20"/>
          <w:szCs w:val="20"/>
        </w:rPr>
        <w:t>1: Przypadek 1</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1,15)</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Schemat statyczny (ciężar belki uwzględniony automatycznie):</w:t>
      </w:r>
    </w:p>
    <w:p w:rsidR="000B4E7D" w:rsidRDefault="00B20F3A">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26" type="#_x0000_t75" style="width:425.25pt;height:93pt">
            <v:imagedata r:id="rId6" o:title=""/>
          </v:shape>
        </w:pic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proofErr w:type="gramStart"/>
      <w:r>
        <w:rPr>
          <w:rFonts w:ascii="Arial" w:hAnsi="Arial" w:cs="Arial"/>
          <w:color w:val="000000"/>
          <w:sz w:val="20"/>
          <w:szCs w:val="20"/>
        </w:rPr>
        <w:t xml:space="preserve">Przypadek  </w:t>
      </w:r>
      <w:r>
        <w:rPr>
          <w:rFonts w:ascii="Arial" w:hAnsi="Arial" w:cs="Arial"/>
          <w:b/>
          <w:bCs/>
          <w:color w:val="000000"/>
          <w:sz w:val="20"/>
          <w:szCs w:val="20"/>
        </w:rPr>
        <w:t>P</w:t>
      </w:r>
      <w:proofErr w:type="gramEnd"/>
      <w:r>
        <w:rPr>
          <w:rFonts w:ascii="Arial" w:hAnsi="Arial" w:cs="Arial"/>
          <w:b/>
          <w:bCs/>
          <w:color w:val="000000"/>
          <w:sz w:val="20"/>
          <w:szCs w:val="20"/>
        </w:rPr>
        <w:t>2: użytkowe</w:t>
      </w:r>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vertAlign w:val="subscript"/>
        </w:rPr>
        <w:t>f</w:t>
      </w:r>
      <w:r>
        <w:rPr>
          <w:rFonts w:ascii="Arial" w:hAnsi="Arial" w:cs="Arial"/>
          <w:color w:val="000000"/>
          <w:sz w:val="20"/>
          <w:szCs w:val="20"/>
        </w:rPr>
        <w:t xml:space="preserve"> = 1,40)</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Schemat statyczny:</w:t>
      </w:r>
    </w:p>
    <w:p w:rsidR="000B4E7D" w:rsidRDefault="00B20F3A">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27" type="#_x0000_t75" style="width:425.25pt;height:93pt">
            <v:imagedata r:id="rId7" o:title=""/>
          </v:shape>
        </w:pic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ZAŁOŻENIA OBLICZENIOWE DO WYMIAROWANIA</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Wykorzystanie rezerwy plastycznej przekroju: tak;</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Parametry analizy zwichrzenia:</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obciążenie przyłożone na pasie górnym belki;</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obciążenie działa w dół;</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 brak stężeń bocznych na długości przęseł belki;</w: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r>
        <w:rPr>
          <w:rFonts w:ascii="Arial" w:hAnsi="Arial" w:cs="Arial"/>
          <w:b/>
          <w:bCs/>
          <w:color w:val="000000"/>
          <w:sz w:val="20"/>
          <w:szCs w:val="20"/>
        </w:rPr>
        <w:t>WYMIAROWANIE WG PN-90/B-03200</w:t>
      </w:r>
    </w:p>
    <w:p w:rsidR="000B4E7D" w:rsidRDefault="00B20F3A">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pict>
          <v:shape id="_x0000_i1028" type="#_x0000_t75" style="width:71.25pt;height:71.25pt">
            <v:imagedata r:id="rId8" o:title=""/>
          </v:shape>
        </w:pict>
      </w:r>
    </w:p>
    <w:p w:rsidR="000B4E7D" w:rsidRDefault="000B4E7D">
      <w:pPr>
        <w:autoSpaceDE w:val="0"/>
        <w:adjustRightInd w:val="0"/>
        <w:spacing w:after="0" w:line="240" w:lineRule="auto"/>
        <w:rPr>
          <w:rFonts w:ascii="Arial" w:hAnsi="Arial" w:cs="Arial"/>
          <w:color w:val="000000"/>
          <w:sz w:val="20"/>
          <w:szCs w:val="20"/>
        </w:rPr>
      </w:pPr>
      <w:proofErr w:type="gramStart"/>
      <w:r>
        <w:rPr>
          <w:rFonts w:ascii="Arial" w:hAnsi="Arial" w:cs="Arial"/>
          <w:color w:val="000000"/>
          <w:sz w:val="20"/>
          <w:szCs w:val="20"/>
        </w:rPr>
        <w:t xml:space="preserve">Przekrój:  </w:t>
      </w:r>
      <w:r>
        <w:rPr>
          <w:rFonts w:ascii="Arial" w:hAnsi="Arial" w:cs="Arial"/>
          <w:b/>
          <w:bCs/>
          <w:color w:val="000000"/>
          <w:sz w:val="20"/>
          <w:szCs w:val="20"/>
        </w:rPr>
        <w:t>HE</w:t>
      </w:r>
      <w:proofErr w:type="gramEnd"/>
      <w:r>
        <w:rPr>
          <w:rFonts w:ascii="Arial" w:hAnsi="Arial" w:cs="Arial"/>
          <w:b/>
          <w:bCs/>
          <w:color w:val="000000"/>
          <w:sz w:val="20"/>
          <w:szCs w:val="20"/>
        </w:rPr>
        <w:t xml:space="preserve"> 260 B</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A</w:t>
      </w:r>
      <w:r>
        <w:rPr>
          <w:rFonts w:ascii="Arial" w:hAnsi="Arial" w:cs="Arial"/>
          <w:color w:val="000000"/>
          <w:sz w:val="20"/>
          <w:szCs w:val="20"/>
          <w:vertAlign w:val="subscript"/>
        </w:rPr>
        <w:t>v</w:t>
      </w:r>
      <w:r>
        <w:rPr>
          <w:rFonts w:ascii="Arial" w:hAnsi="Arial" w:cs="Arial"/>
          <w:color w:val="000000"/>
          <w:sz w:val="20"/>
          <w:szCs w:val="20"/>
        </w:rPr>
        <w:t xml:space="preserve"> = 26,0 </w:t>
      </w:r>
      <w:proofErr w:type="gramStart"/>
      <w:r>
        <w:rPr>
          <w:rFonts w:ascii="Arial" w:hAnsi="Arial" w:cs="Arial"/>
          <w:color w:val="000000"/>
          <w:sz w:val="20"/>
          <w:szCs w:val="20"/>
        </w:rPr>
        <w:t>cm</w:t>
      </w:r>
      <w:r>
        <w:rPr>
          <w:rFonts w:ascii="Arial" w:hAnsi="Arial" w:cs="Arial"/>
          <w:color w:val="000000"/>
          <w:sz w:val="20"/>
          <w:szCs w:val="20"/>
          <w:vertAlign w:val="superscript"/>
        </w:rPr>
        <w:t>2</w:t>
      </w:r>
      <w:r>
        <w:rPr>
          <w:rFonts w:ascii="Arial" w:hAnsi="Arial" w:cs="Arial"/>
          <w:color w:val="000000"/>
          <w:sz w:val="20"/>
          <w:szCs w:val="20"/>
        </w:rPr>
        <w:t>,  m</w:t>
      </w:r>
      <w:proofErr w:type="gramEnd"/>
      <w:r>
        <w:rPr>
          <w:rFonts w:ascii="Arial" w:hAnsi="Arial" w:cs="Arial"/>
          <w:color w:val="000000"/>
          <w:sz w:val="20"/>
          <w:szCs w:val="20"/>
        </w:rPr>
        <w:t xml:space="preserve"> = 93,0 kg/m</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J</w:t>
      </w:r>
      <w:r>
        <w:rPr>
          <w:rFonts w:ascii="Arial" w:hAnsi="Arial" w:cs="Arial"/>
          <w:color w:val="000000"/>
          <w:sz w:val="20"/>
          <w:szCs w:val="20"/>
          <w:vertAlign w:val="subscript"/>
        </w:rPr>
        <w:t>x</w:t>
      </w:r>
      <w:proofErr w:type="spellEnd"/>
      <w:r>
        <w:rPr>
          <w:rFonts w:ascii="Arial" w:hAnsi="Arial" w:cs="Arial"/>
          <w:color w:val="000000"/>
          <w:sz w:val="20"/>
          <w:szCs w:val="20"/>
        </w:rPr>
        <w:t xml:space="preserve"> = 14920 </w:t>
      </w:r>
      <w:proofErr w:type="gramStart"/>
      <w:r>
        <w:rPr>
          <w:rFonts w:ascii="Arial" w:hAnsi="Arial" w:cs="Arial"/>
          <w:color w:val="000000"/>
          <w:sz w:val="20"/>
          <w:szCs w:val="20"/>
        </w:rPr>
        <w:t>cm</w:t>
      </w:r>
      <w:r>
        <w:rPr>
          <w:rFonts w:ascii="Arial" w:hAnsi="Arial" w:cs="Arial"/>
          <w:color w:val="000000"/>
          <w:sz w:val="20"/>
          <w:szCs w:val="20"/>
          <w:vertAlign w:val="superscript"/>
        </w:rPr>
        <w:t>4</w:t>
      </w:r>
      <w:r>
        <w:rPr>
          <w:rFonts w:ascii="Arial" w:hAnsi="Arial" w:cs="Arial"/>
          <w:color w:val="000000"/>
          <w:sz w:val="20"/>
          <w:szCs w:val="20"/>
        </w:rPr>
        <w:t xml:space="preserve">,  </w:t>
      </w:r>
      <w:proofErr w:type="spellStart"/>
      <w:r>
        <w:rPr>
          <w:rFonts w:ascii="Arial" w:hAnsi="Arial" w:cs="Arial"/>
          <w:color w:val="000000"/>
          <w:sz w:val="20"/>
          <w:szCs w:val="20"/>
        </w:rPr>
        <w:t>J</w:t>
      </w:r>
      <w:r>
        <w:rPr>
          <w:rFonts w:ascii="Arial" w:hAnsi="Arial" w:cs="Arial"/>
          <w:color w:val="000000"/>
          <w:sz w:val="20"/>
          <w:szCs w:val="20"/>
          <w:vertAlign w:val="subscript"/>
        </w:rPr>
        <w:t>y</w:t>
      </w:r>
      <w:proofErr w:type="spellEnd"/>
      <w:proofErr w:type="gramEnd"/>
      <w:r>
        <w:rPr>
          <w:rFonts w:ascii="Arial" w:hAnsi="Arial" w:cs="Arial"/>
          <w:color w:val="000000"/>
          <w:sz w:val="20"/>
          <w:szCs w:val="20"/>
        </w:rPr>
        <w:t xml:space="preserve"> = 5130 cm</w:t>
      </w:r>
      <w:r>
        <w:rPr>
          <w:rFonts w:ascii="Arial" w:hAnsi="Arial" w:cs="Arial"/>
          <w:color w:val="000000"/>
          <w:sz w:val="20"/>
          <w:szCs w:val="20"/>
          <w:vertAlign w:val="superscript"/>
        </w:rPr>
        <w:t>4</w:t>
      </w:r>
      <w:r>
        <w:rPr>
          <w:rFonts w:ascii="Arial" w:hAnsi="Arial" w:cs="Arial"/>
          <w:color w:val="000000"/>
          <w:sz w:val="20"/>
          <w:szCs w:val="20"/>
        </w:rPr>
        <w:t>,  J</w:t>
      </w:r>
      <w:r>
        <w:rPr>
          <w:rFonts w:ascii="Symbol" w:hAnsi="Symbol" w:cs="Symbol"/>
          <w:color w:val="000000"/>
          <w:sz w:val="20"/>
          <w:szCs w:val="20"/>
          <w:vertAlign w:val="subscript"/>
        </w:rPr>
        <w:t></w:t>
      </w:r>
      <w:r>
        <w:rPr>
          <w:rFonts w:ascii="Arial" w:hAnsi="Arial" w:cs="Arial"/>
          <w:color w:val="000000"/>
          <w:sz w:val="20"/>
          <w:szCs w:val="20"/>
        </w:rPr>
        <w:t xml:space="preserve"> = 753700 cm</w:t>
      </w:r>
      <w:r>
        <w:rPr>
          <w:rFonts w:ascii="Arial" w:hAnsi="Arial" w:cs="Arial"/>
          <w:color w:val="000000"/>
          <w:sz w:val="20"/>
          <w:szCs w:val="20"/>
          <w:vertAlign w:val="superscript"/>
        </w:rPr>
        <w:t>6</w:t>
      </w:r>
      <w:r>
        <w:rPr>
          <w:rFonts w:ascii="Arial" w:hAnsi="Arial" w:cs="Arial"/>
          <w:color w:val="000000"/>
          <w:sz w:val="20"/>
          <w:szCs w:val="20"/>
        </w:rPr>
        <w:t>,  J</w:t>
      </w:r>
      <w:r>
        <w:rPr>
          <w:rFonts w:ascii="Symbol" w:hAnsi="Symbol" w:cs="Symbol"/>
          <w:color w:val="000000"/>
          <w:sz w:val="20"/>
          <w:szCs w:val="20"/>
          <w:vertAlign w:val="subscript"/>
        </w:rPr>
        <w:t></w:t>
      </w:r>
      <w:r>
        <w:rPr>
          <w:rFonts w:ascii="Arial" w:hAnsi="Arial" w:cs="Arial"/>
          <w:color w:val="000000"/>
          <w:sz w:val="20"/>
          <w:szCs w:val="20"/>
        </w:rPr>
        <w:t xml:space="preserve"> = 124 cm</w:t>
      </w:r>
      <w:r>
        <w:rPr>
          <w:rFonts w:ascii="Arial" w:hAnsi="Arial" w:cs="Arial"/>
          <w:color w:val="000000"/>
          <w:sz w:val="20"/>
          <w:szCs w:val="20"/>
          <w:vertAlign w:val="superscript"/>
        </w:rPr>
        <w:t>4</w:t>
      </w:r>
      <w:r>
        <w:rPr>
          <w:rFonts w:ascii="Arial" w:hAnsi="Arial" w:cs="Arial"/>
          <w:color w:val="000000"/>
          <w:sz w:val="20"/>
          <w:szCs w:val="20"/>
        </w:rPr>
        <w:t xml:space="preserve">,  </w:t>
      </w:r>
      <w:proofErr w:type="spellStart"/>
      <w:r>
        <w:rPr>
          <w:rFonts w:ascii="Arial" w:hAnsi="Arial" w:cs="Arial"/>
          <w:color w:val="000000"/>
          <w:sz w:val="20"/>
          <w:szCs w:val="20"/>
        </w:rPr>
        <w:t>W</w:t>
      </w:r>
      <w:r>
        <w:rPr>
          <w:rFonts w:ascii="Arial" w:hAnsi="Arial" w:cs="Arial"/>
          <w:color w:val="000000"/>
          <w:sz w:val="20"/>
          <w:szCs w:val="20"/>
          <w:vertAlign w:val="subscript"/>
        </w:rPr>
        <w:t>x</w:t>
      </w:r>
      <w:proofErr w:type="spellEnd"/>
      <w:r>
        <w:rPr>
          <w:rFonts w:ascii="Arial" w:hAnsi="Arial" w:cs="Arial"/>
          <w:color w:val="000000"/>
          <w:sz w:val="20"/>
          <w:szCs w:val="20"/>
        </w:rPr>
        <w:t xml:space="preserve"> = 1150 cm</w:t>
      </w:r>
      <w:r>
        <w:rPr>
          <w:rFonts w:ascii="Arial" w:hAnsi="Arial" w:cs="Arial"/>
          <w:color w:val="000000"/>
          <w:sz w:val="20"/>
          <w:szCs w:val="20"/>
          <w:vertAlign w:val="superscript"/>
        </w:rPr>
        <w:t>3</w:t>
      </w:r>
    </w:p>
    <w:p w:rsidR="000B4E7D" w:rsidRDefault="000B4E7D">
      <w:pPr>
        <w:autoSpaceDE w:val="0"/>
        <w:adjustRightInd w:val="0"/>
        <w:spacing w:after="0" w:line="240" w:lineRule="auto"/>
        <w:rPr>
          <w:rFonts w:ascii="Arial" w:hAnsi="Arial" w:cs="Arial"/>
          <w:color w:val="000000"/>
          <w:sz w:val="20"/>
          <w:szCs w:val="20"/>
        </w:rPr>
      </w:pPr>
      <w:proofErr w:type="gramStart"/>
      <w:r>
        <w:rPr>
          <w:rFonts w:ascii="Arial" w:hAnsi="Arial" w:cs="Arial"/>
          <w:color w:val="000000"/>
          <w:sz w:val="20"/>
          <w:szCs w:val="20"/>
        </w:rPr>
        <w:t xml:space="preserve">Stal:    </w:t>
      </w:r>
      <w:r>
        <w:rPr>
          <w:rFonts w:ascii="Arial" w:hAnsi="Arial" w:cs="Arial"/>
          <w:b/>
          <w:bCs/>
          <w:color w:val="000000"/>
          <w:sz w:val="20"/>
          <w:szCs w:val="20"/>
        </w:rPr>
        <w:t>St</w:t>
      </w:r>
      <w:proofErr w:type="gramEnd"/>
      <w:r>
        <w:rPr>
          <w:rFonts w:ascii="Arial" w:hAnsi="Arial" w:cs="Arial"/>
          <w:b/>
          <w:bCs/>
          <w:color w:val="000000"/>
          <w:sz w:val="20"/>
          <w:szCs w:val="20"/>
        </w:rPr>
        <w:t>3</w:t>
      </w:r>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Nośności obliczeniowe przekroju:</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proofErr w:type="gramStart"/>
      <w:r>
        <w:rPr>
          <w:rFonts w:ascii="Arial" w:hAnsi="Arial" w:cs="Arial"/>
          <w:color w:val="000000"/>
          <w:sz w:val="20"/>
          <w:szCs w:val="20"/>
        </w:rPr>
        <w:t>zginanie:  klasa</w:t>
      </w:r>
      <w:proofErr w:type="gramEnd"/>
      <w:r>
        <w:rPr>
          <w:rFonts w:ascii="Arial" w:hAnsi="Arial" w:cs="Arial"/>
          <w:color w:val="000000"/>
          <w:sz w:val="20"/>
          <w:szCs w:val="20"/>
        </w:rPr>
        <w:t xml:space="preserve"> przekroju 1   (</w:t>
      </w:r>
      <w:r>
        <w:rPr>
          <w:rFonts w:ascii="Symbol" w:hAnsi="Symbol" w:cs="Symbol"/>
          <w:color w:val="000000"/>
          <w:sz w:val="20"/>
          <w:szCs w:val="20"/>
        </w:rPr>
        <w:t></w:t>
      </w:r>
      <w:r>
        <w:rPr>
          <w:rFonts w:ascii="Arial" w:hAnsi="Arial" w:cs="Arial"/>
          <w:color w:val="000000"/>
          <w:sz w:val="20"/>
          <w:szCs w:val="20"/>
          <w:vertAlign w:val="subscript"/>
        </w:rPr>
        <w:t>p</w:t>
      </w:r>
      <w:r>
        <w:rPr>
          <w:rFonts w:ascii="Arial" w:hAnsi="Arial" w:cs="Arial"/>
          <w:color w:val="000000"/>
          <w:sz w:val="20"/>
          <w:szCs w:val="20"/>
        </w:rPr>
        <w:t xml:space="preserve"> = 1,057)</w:t>
      </w:r>
      <w:r>
        <w:rPr>
          <w:rFonts w:ascii="Arial" w:hAnsi="Arial" w:cs="Arial"/>
          <w:color w:val="000000"/>
          <w:sz w:val="20"/>
          <w:szCs w:val="20"/>
        </w:rPr>
        <w:tab/>
      </w:r>
      <w:r>
        <w:rPr>
          <w:rFonts w:ascii="Arial" w:hAnsi="Arial" w:cs="Arial"/>
          <w:color w:val="000000"/>
          <w:sz w:val="20"/>
          <w:szCs w:val="20"/>
        </w:rPr>
        <w:tab/>
        <w:t>M</w:t>
      </w:r>
      <w:r>
        <w:rPr>
          <w:rFonts w:ascii="Arial" w:hAnsi="Arial" w:cs="Arial"/>
          <w:color w:val="000000"/>
          <w:sz w:val="20"/>
          <w:szCs w:val="20"/>
          <w:vertAlign w:val="subscript"/>
        </w:rPr>
        <w:t>R</w:t>
      </w:r>
      <w:r>
        <w:rPr>
          <w:rFonts w:ascii="Arial" w:hAnsi="Arial" w:cs="Arial"/>
          <w:color w:val="000000"/>
          <w:sz w:val="20"/>
          <w:szCs w:val="20"/>
        </w:rPr>
        <w:t xml:space="preserve"> = 249,28 </w:t>
      </w:r>
      <w:proofErr w:type="spellStart"/>
      <w:r>
        <w:rPr>
          <w:rFonts w:ascii="Arial" w:hAnsi="Arial" w:cs="Arial"/>
          <w:color w:val="000000"/>
          <w:sz w:val="20"/>
          <w:szCs w:val="20"/>
        </w:rPr>
        <w:t>kNm</w:t>
      </w:r>
      <w:proofErr w:type="spellEnd"/>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proofErr w:type="gramStart"/>
      <w:r>
        <w:rPr>
          <w:rFonts w:ascii="Arial" w:hAnsi="Arial" w:cs="Arial"/>
          <w:color w:val="000000"/>
          <w:sz w:val="20"/>
          <w:szCs w:val="20"/>
        </w:rPr>
        <w:t>ścinanie:  klasa</w:t>
      </w:r>
      <w:proofErr w:type="gramEnd"/>
      <w:r>
        <w:rPr>
          <w:rFonts w:ascii="Arial" w:hAnsi="Arial" w:cs="Arial"/>
          <w:color w:val="000000"/>
          <w:sz w:val="20"/>
          <w:szCs w:val="20"/>
        </w:rPr>
        <w:t xml:space="preserve"> przekroju 1</w:t>
      </w:r>
      <w:r>
        <w:rPr>
          <w:rFonts w:ascii="Arial" w:hAnsi="Arial" w:cs="Arial"/>
          <w:color w:val="000000"/>
          <w:sz w:val="20"/>
          <w:szCs w:val="20"/>
        </w:rPr>
        <w:tab/>
      </w:r>
      <w:r>
        <w:rPr>
          <w:rFonts w:ascii="Arial" w:hAnsi="Arial" w:cs="Arial"/>
          <w:color w:val="000000"/>
          <w:sz w:val="20"/>
          <w:szCs w:val="20"/>
        </w:rPr>
        <w:tab/>
        <w:t>V</w:t>
      </w:r>
      <w:r>
        <w:rPr>
          <w:rFonts w:ascii="Arial" w:hAnsi="Arial" w:cs="Arial"/>
          <w:color w:val="000000"/>
          <w:sz w:val="20"/>
          <w:szCs w:val="20"/>
          <w:vertAlign w:val="subscript"/>
        </w:rPr>
        <w:t>R</w:t>
      </w:r>
      <w:r>
        <w:rPr>
          <w:rFonts w:ascii="Arial" w:hAnsi="Arial" w:cs="Arial"/>
          <w:color w:val="000000"/>
          <w:sz w:val="20"/>
          <w:szCs w:val="20"/>
        </w:rPr>
        <w:t xml:space="preserve"> = 309,14 </w:t>
      </w:r>
      <w:proofErr w:type="spellStart"/>
      <w:r>
        <w:rPr>
          <w:rFonts w:ascii="Arial" w:hAnsi="Arial" w:cs="Arial"/>
          <w:color w:val="000000"/>
          <w:sz w:val="20"/>
          <w:szCs w:val="20"/>
        </w:rPr>
        <w:t>kN</w:t>
      </w:r>
      <w:proofErr w:type="spellEnd"/>
    </w:p>
    <w:p w:rsidR="000B4E7D" w:rsidRDefault="000B4E7D">
      <w:pPr>
        <w:autoSpaceDE w:val="0"/>
        <w:adjustRightInd w:val="0"/>
        <w:spacing w:after="0" w:line="240" w:lineRule="auto"/>
        <w:rPr>
          <w:rFonts w:ascii="Arial" w:hAnsi="Arial" w:cs="Arial"/>
          <w:color w:val="000000"/>
          <w:sz w:val="20"/>
          <w:szCs w:val="20"/>
        </w:rPr>
      </w:pP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Nośność na zginanie</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Przekrój z = 3,06 m (</w:t>
      </w:r>
      <w:r>
        <w:rPr>
          <w:rFonts w:ascii="Arial" w:hAnsi="Arial" w:cs="Arial"/>
          <w:b/>
          <w:bCs/>
          <w:color w:val="000000"/>
          <w:sz w:val="20"/>
          <w:szCs w:val="20"/>
        </w:rPr>
        <w:t>K2:</w:t>
      </w:r>
      <w:r>
        <w:rPr>
          <w:rFonts w:ascii="Arial" w:hAnsi="Arial" w:cs="Arial"/>
          <w:color w:val="000000"/>
          <w:sz w:val="20"/>
          <w:szCs w:val="20"/>
        </w:rPr>
        <w:t xml:space="preserve"> 1,0·P1+1,0·P2)</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Współczynnik </w:t>
      </w:r>
      <w:proofErr w:type="gramStart"/>
      <w:r>
        <w:rPr>
          <w:rFonts w:ascii="Arial" w:hAnsi="Arial" w:cs="Arial"/>
          <w:color w:val="000000"/>
          <w:sz w:val="20"/>
          <w:szCs w:val="20"/>
        </w:rPr>
        <w:t xml:space="preserve">zwichrzenia  </w:t>
      </w:r>
      <w:r>
        <w:rPr>
          <w:rFonts w:ascii="Symbol" w:hAnsi="Symbol" w:cs="Symbol"/>
          <w:color w:val="000000"/>
          <w:sz w:val="20"/>
          <w:szCs w:val="20"/>
        </w:rPr>
        <w:t></w:t>
      </w:r>
      <w:r>
        <w:rPr>
          <w:rFonts w:ascii="Arial" w:hAnsi="Arial" w:cs="Arial"/>
          <w:color w:val="000000"/>
          <w:sz w:val="20"/>
          <w:szCs w:val="20"/>
          <w:vertAlign w:val="subscript"/>
        </w:rPr>
        <w:t>L</w:t>
      </w:r>
      <w:proofErr w:type="gramEnd"/>
      <w:r>
        <w:rPr>
          <w:rFonts w:ascii="Arial" w:hAnsi="Arial" w:cs="Arial"/>
          <w:color w:val="000000"/>
          <w:sz w:val="20"/>
          <w:szCs w:val="20"/>
        </w:rPr>
        <w:t xml:space="preserve"> = 0,904</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Moment </w:t>
      </w:r>
      <w:proofErr w:type="gramStart"/>
      <w:r>
        <w:rPr>
          <w:rFonts w:ascii="Arial" w:hAnsi="Arial" w:cs="Arial"/>
          <w:color w:val="000000"/>
          <w:sz w:val="20"/>
          <w:szCs w:val="20"/>
        </w:rPr>
        <w:t xml:space="preserve">maksymalny  </w:t>
      </w:r>
      <w:proofErr w:type="spellStart"/>
      <w:r>
        <w:rPr>
          <w:rFonts w:ascii="Arial" w:hAnsi="Arial" w:cs="Arial"/>
          <w:color w:val="000000"/>
          <w:sz w:val="20"/>
          <w:szCs w:val="20"/>
        </w:rPr>
        <w:t>M</w:t>
      </w:r>
      <w:r>
        <w:rPr>
          <w:rFonts w:ascii="Arial" w:hAnsi="Arial" w:cs="Arial"/>
          <w:color w:val="000000"/>
          <w:sz w:val="20"/>
          <w:szCs w:val="20"/>
          <w:vertAlign w:val="subscript"/>
        </w:rPr>
        <w:t>max</w:t>
      </w:r>
      <w:proofErr w:type="spellEnd"/>
      <w:proofErr w:type="gramEnd"/>
      <w:r>
        <w:rPr>
          <w:rFonts w:ascii="Arial" w:hAnsi="Arial" w:cs="Arial"/>
          <w:color w:val="000000"/>
          <w:sz w:val="20"/>
          <w:szCs w:val="20"/>
        </w:rPr>
        <w:t xml:space="preserve"> = 172,21 </w:t>
      </w:r>
      <w:proofErr w:type="spellStart"/>
      <w:r>
        <w:rPr>
          <w:rFonts w:ascii="Arial" w:hAnsi="Arial" w:cs="Arial"/>
          <w:color w:val="000000"/>
          <w:sz w:val="20"/>
          <w:szCs w:val="20"/>
        </w:rPr>
        <w:t>kNm</w:t>
      </w:r>
      <w:proofErr w:type="spellEnd"/>
    </w:p>
    <w:p w:rsidR="000B4E7D" w:rsidRDefault="000B4E7D">
      <w:pPr>
        <w:autoSpaceDE w:val="0"/>
        <w:adjustRightInd w:val="0"/>
        <w:spacing w:after="0" w:line="240" w:lineRule="auto"/>
        <w:rPr>
          <w:rFonts w:ascii="Arial" w:hAnsi="Arial" w:cs="Arial"/>
          <w:color w:val="0000FF"/>
          <w:sz w:val="20"/>
          <w:szCs w:val="20"/>
        </w:rPr>
      </w:pPr>
      <w:r>
        <w:rPr>
          <w:rFonts w:ascii="Arial" w:hAnsi="Arial" w:cs="Arial"/>
          <w:color w:val="000000"/>
          <w:sz w:val="20"/>
          <w:szCs w:val="20"/>
        </w:rPr>
        <w:tab/>
      </w:r>
      <w:proofErr w:type="gramStart"/>
      <w:r>
        <w:rPr>
          <w:rFonts w:ascii="Arial" w:hAnsi="Arial" w:cs="Arial"/>
          <w:color w:val="0000FF"/>
          <w:sz w:val="20"/>
          <w:szCs w:val="20"/>
          <w:vertAlign w:val="subscript"/>
        </w:rPr>
        <w:t>(52)</w:t>
      </w:r>
      <w:r>
        <w:rPr>
          <w:rFonts w:ascii="Arial" w:hAnsi="Arial" w:cs="Arial"/>
          <w:color w:val="0000FF"/>
          <w:sz w:val="20"/>
          <w:szCs w:val="20"/>
        </w:rPr>
        <w:t xml:space="preserve">       </w:t>
      </w:r>
      <w:proofErr w:type="spellStart"/>
      <w:r>
        <w:rPr>
          <w:rFonts w:ascii="Arial" w:hAnsi="Arial" w:cs="Arial"/>
          <w:color w:val="0000FF"/>
          <w:sz w:val="20"/>
          <w:szCs w:val="20"/>
        </w:rPr>
        <w:t>M</w:t>
      </w:r>
      <w:r>
        <w:rPr>
          <w:rFonts w:ascii="Arial" w:hAnsi="Arial" w:cs="Arial"/>
          <w:color w:val="0000FF"/>
          <w:sz w:val="20"/>
          <w:szCs w:val="20"/>
          <w:vertAlign w:val="subscript"/>
        </w:rPr>
        <w:t>max</w:t>
      </w:r>
      <w:proofErr w:type="spellEnd"/>
      <w:proofErr w:type="gramEnd"/>
      <w:r>
        <w:rPr>
          <w:rFonts w:ascii="Arial" w:hAnsi="Arial" w:cs="Arial"/>
          <w:color w:val="0000FF"/>
          <w:sz w:val="20"/>
          <w:szCs w:val="20"/>
        </w:rPr>
        <w:t xml:space="preserve"> / (</w:t>
      </w:r>
      <w:r>
        <w:rPr>
          <w:rFonts w:ascii="Symbol" w:hAnsi="Symbol" w:cs="Symbol"/>
          <w:color w:val="0000FF"/>
          <w:sz w:val="20"/>
          <w:szCs w:val="20"/>
        </w:rPr>
        <w:t></w:t>
      </w:r>
      <w:r>
        <w:rPr>
          <w:rFonts w:ascii="Arial" w:hAnsi="Arial" w:cs="Arial"/>
          <w:color w:val="0000FF"/>
          <w:sz w:val="20"/>
          <w:szCs w:val="20"/>
          <w:vertAlign w:val="subscript"/>
        </w:rPr>
        <w:t>L</w:t>
      </w:r>
      <w:r>
        <w:rPr>
          <w:rFonts w:ascii="Arial" w:hAnsi="Arial" w:cs="Arial"/>
          <w:color w:val="0000FF"/>
          <w:sz w:val="20"/>
          <w:szCs w:val="20"/>
        </w:rPr>
        <w:t>·M</w:t>
      </w:r>
      <w:r>
        <w:rPr>
          <w:rFonts w:ascii="Arial" w:hAnsi="Arial" w:cs="Arial"/>
          <w:color w:val="0000FF"/>
          <w:sz w:val="20"/>
          <w:szCs w:val="20"/>
          <w:vertAlign w:val="subscript"/>
        </w:rPr>
        <w:t>R</w:t>
      </w:r>
      <w:r>
        <w:rPr>
          <w:rFonts w:ascii="Arial" w:hAnsi="Arial" w:cs="Arial"/>
          <w:color w:val="0000FF"/>
          <w:sz w:val="20"/>
          <w:szCs w:val="20"/>
        </w:rPr>
        <w:t>) = 0,764  &lt;  1</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Nośność na ścinanie</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Przekrój z = 0,00 m (</w:t>
      </w:r>
      <w:r>
        <w:rPr>
          <w:rFonts w:ascii="Arial" w:hAnsi="Arial" w:cs="Arial"/>
          <w:b/>
          <w:bCs/>
          <w:color w:val="000000"/>
          <w:sz w:val="20"/>
          <w:szCs w:val="20"/>
        </w:rPr>
        <w:t>K2:</w:t>
      </w:r>
      <w:r>
        <w:rPr>
          <w:rFonts w:ascii="Arial" w:hAnsi="Arial" w:cs="Arial"/>
          <w:color w:val="000000"/>
          <w:sz w:val="20"/>
          <w:szCs w:val="20"/>
        </w:rPr>
        <w:t xml:space="preserve"> 1,0·P1+1,0·P2)</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Maksymalna siła poprzeczna </w:t>
      </w:r>
      <w:proofErr w:type="spellStart"/>
      <w:r>
        <w:rPr>
          <w:rFonts w:ascii="Arial" w:hAnsi="Arial" w:cs="Arial"/>
          <w:color w:val="000000"/>
          <w:sz w:val="20"/>
          <w:szCs w:val="20"/>
        </w:rPr>
        <w:t>V</w:t>
      </w:r>
      <w:r>
        <w:rPr>
          <w:rFonts w:ascii="Arial" w:hAnsi="Arial" w:cs="Arial"/>
          <w:color w:val="000000"/>
          <w:sz w:val="20"/>
          <w:szCs w:val="20"/>
          <w:vertAlign w:val="subscript"/>
        </w:rPr>
        <w:t>max</w:t>
      </w:r>
      <w:proofErr w:type="spellEnd"/>
      <w:r>
        <w:rPr>
          <w:rFonts w:ascii="Arial" w:hAnsi="Arial" w:cs="Arial"/>
          <w:color w:val="000000"/>
          <w:sz w:val="20"/>
          <w:szCs w:val="20"/>
        </w:rPr>
        <w:t xml:space="preserve"> = 112,37 </w:t>
      </w:r>
      <w:proofErr w:type="spellStart"/>
      <w:r>
        <w:rPr>
          <w:rFonts w:ascii="Arial" w:hAnsi="Arial" w:cs="Arial"/>
          <w:color w:val="000000"/>
          <w:sz w:val="20"/>
          <w:szCs w:val="20"/>
        </w:rPr>
        <w:t>kN</w:t>
      </w:r>
      <w:proofErr w:type="spellEnd"/>
    </w:p>
    <w:p w:rsidR="000B4E7D" w:rsidRDefault="000B4E7D">
      <w:pPr>
        <w:autoSpaceDE w:val="0"/>
        <w:adjustRightInd w:val="0"/>
        <w:spacing w:after="0" w:line="240" w:lineRule="auto"/>
        <w:rPr>
          <w:rFonts w:ascii="Arial" w:hAnsi="Arial" w:cs="Arial"/>
          <w:color w:val="0000FF"/>
          <w:sz w:val="20"/>
          <w:szCs w:val="20"/>
        </w:rPr>
      </w:pPr>
      <w:r>
        <w:rPr>
          <w:rFonts w:ascii="Arial" w:hAnsi="Arial" w:cs="Arial"/>
          <w:color w:val="000000"/>
          <w:sz w:val="20"/>
          <w:szCs w:val="20"/>
        </w:rPr>
        <w:tab/>
      </w:r>
      <w:proofErr w:type="gramStart"/>
      <w:r>
        <w:rPr>
          <w:rFonts w:ascii="Arial" w:hAnsi="Arial" w:cs="Arial"/>
          <w:color w:val="0000FF"/>
          <w:sz w:val="20"/>
          <w:szCs w:val="20"/>
          <w:vertAlign w:val="subscript"/>
        </w:rPr>
        <w:t>(53)</w:t>
      </w:r>
      <w:r>
        <w:rPr>
          <w:rFonts w:ascii="Arial" w:hAnsi="Arial" w:cs="Arial"/>
          <w:color w:val="0000FF"/>
          <w:sz w:val="20"/>
          <w:szCs w:val="20"/>
        </w:rPr>
        <w:t xml:space="preserve">       </w:t>
      </w:r>
      <w:proofErr w:type="spellStart"/>
      <w:r>
        <w:rPr>
          <w:rFonts w:ascii="Arial" w:hAnsi="Arial" w:cs="Arial"/>
          <w:color w:val="0000FF"/>
          <w:sz w:val="20"/>
          <w:szCs w:val="20"/>
        </w:rPr>
        <w:t>V</w:t>
      </w:r>
      <w:r>
        <w:rPr>
          <w:rFonts w:ascii="Arial" w:hAnsi="Arial" w:cs="Arial"/>
          <w:color w:val="0000FF"/>
          <w:sz w:val="20"/>
          <w:szCs w:val="20"/>
          <w:vertAlign w:val="subscript"/>
        </w:rPr>
        <w:t>max</w:t>
      </w:r>
      <w:proofErr w:type="spellEnd"/>
      <w:proofErr w:type="gramEnd"/>
      <w:r>
        <w:rPr>
          <w:rFonts w:ascii="Arial" w:hAnsi="Arial" w:cs="Arial"/>
          <w:color w:val="0000FF"/>
          <w:sz w:val="20"/>
          <w:szCs w:val="20"/>
        </w:rPr>
        <w:t xml:space="preserve"> / V</w:t>
      </w:r>
      <w:r>
        <w:rPr>
          <w:rFonts w:ascii="Arial" w:hAnsi="Arial" w:cs="Arial"/>
          <w:color w:val="0000FF"/>
          <w:sz w:val="20"/>
          <w:szCs w:val="20"/>
          <w:vertAlign w:val="subscript"/>
        </w:rPr>
        <w:t>R</w:t>
      </w:r>
      <w:r>
        <w:rPr>
          <w:rFonts w:ascii="Arial" w:hAnsi="Arial" w:cs="Arial"/>
          <w:color w:val="0000FF"/>
          <w:sz w:val="20"/>
          <w:szCs w:val="20"/>
        </w:rPr>
        <w:t xml:space="preserve"> = 0,364  &lt;  1</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Nośność na zginanie ze ścinaniem</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r>
      <w:proofErr w:type="spellStart"/>
      <w:r>
        <w:rPr>
          <w:rFonts w:ascii="Arial" w:hAnsi="Arial" w:cs="Arial"/>
          <w:color w:val="000000"/>
          <w:sz w:val="20"/>
          <w:szCs w:val="20"/>
        </w:rPr>
        <w:t>V</w:t>
      </w:r>
      <w:r>
        <w:rPr>
          <w:rFonts w:ascii="Arial" w:hAnsi="Arial" w:cs="Arial"/>
          <w:color w:val="000000"/>
          <w:sz w:val="20"/>
          <w:szCs w:val="20"/>
          <w:vertAlign w:val="subscript"/>
        </w:rPr>
        <w:t>max</w:t>
      </w:r>
      <w:proofErr w:type="spellEnd"/>
      <w:r>
        <w:rPr>
          <w:rFonts w:ascii="Arial" w:hAnsi="Arial" w:cs="Arial"/>
          <w:color w:val="000000"/>
          <w:sz w:val="20"/>
          <w:szCs w:val="20"/>
        </w:rPr>
        <w:t xml:space="preserve"> = 112,37 </w:t>
      </w:r>
      <w:proofErr w:type="spellStart"/>
      <w:proofErr w:type="gramStart"/>
      <w:r>
        <w:rPr>
          <w:rFonts w:ascii="Arial" w:hAnsi="Arial" w:cs="Arial"/>
          <w:color w:val="000000"/>
          <w:sz w:val="20"/>
          <w:szCs w:val="20"/>
        </w:rPr>
        <w:t>kN</w:t>
      </w:r>
      <w:proofErr w:type="spellEnd"/>
      <w:r>
        <w:rPr>
          <w:rFonts w:ascii="Arial" w:hAnsi="Arial" w:cs="Arial"/>
          <w:color w:val="000000"/>
          <w:sz w:val="20"/>
          <w:szCs w:val="20"/>
        </w:rPr>
        <w:t xml:space="preserve">   &lt;   </w:t>
      </w:r>
      <w:proofErr w:type="spellStart"/>
      <w:r>
        <w:rPr>
          <w:rFonts w:ascii="Arial" w:hAnsi="Arial" w:cs="Arial"/>
          <w:color w:val="000000"/>
          <w:sz w:val="20"/>
          <w:szCs w:val="20"/>
        </w:rPr>
        <w:t>V</w:t>
      </w:r>
      <w:r>
        <w:rPr>
          <w:rFonts w:ascii="Arial" w:hAnsi="Arial" w:cs="Arial"/>
          <w:color w:val="000000"/>
          <w:sz w:val="20"/>
          <w:szCs w:val="20"/>
          <w:vertAlign w:val="subscript"/>
        </w:rPr>
        <w:t>o</w:t>
      </w:r>
      <w:proofErr w:type="spellEnd"/>
      <w:proofErr w:type="gramEnd"/>
      <w:r>
        <w:rPr>
          <w:rFonts w:ascii="Arial" w:hAnsi="Arial" w:cs="Arial"/>
          <w:color w:val="000000"/>
          <w:sz w:val="20"/>
          <w:szCs w:val="20"/>
        </w:rPr>
        <w:t xml:space="preserve"> = 0,6·V</w:t>
      </w:r>
      <w:r>
        <w:rPr>
          <w:rFonts w:ascii="Arial" w:hAnsi="Arial" w:cs="Arial"/>
          <w:color w:val="000000"/>
          <w:sz w:val="20"/>
          <w:szCs w:val="20"/>
          <w:vertAlign w:val="subscript"/>
        </w:rPr>
        <w:t>R</w:t>
      </w:r>
      <w:r>
        <w:rPr>
          <w:rFonts w:ascii="Arial" w:hAnsi="Arial" w:cs="Arial"/>
          <w:color w:val="000000"/>
          <w:sz w:val="20"/>
          <w:szCs w:val="20"/>
        </w:rPr>
        <w:t xml:space="preserve"> = 185,48 </w:t>
      </w:r>
      <w:proofErr w:type="spellStart"/>
      <w:r>
        <w:rPr>
          <w:rFonts w:ascii="Arial" w:hAnsi="Arial" w:cs="Arial"/>
          <w:color w:val="000000"/>
          <w:sz w:val="20"/>
          <w:szCs w:val="20"/>
        </w:rPr>
        <w:t>kN</w:t>
      </w:r>
      <w:proofErr w:type="spellEnd"/>
      <w:r>
        <w:rPr>
          <w:rFonts w:ascii="Arial" w:hAnsi="Arial" w:cs="Arial"/>
          <w:color w:val="000000"/>
          <w:sz w:val="20"/>
          <w:szCs w:val="20"/>
        </w:rPr>
        <w:t xml:space="preserve">  </w:t>
      </w:r>
      <w:r>
        <w:rPr>
          <w:rFonts w:ascii="Symbol" w:hAnsi="Symbol" w:cs="Symbol"/>
          <w:color w:val="000000"/>
          <w:sz w:val="20"/>
          <w:szCs w:val="20"/>
        </w:rPr>
        <w:t></w:t>
      </w:r>
      <w:r>
        <w:rPr>
          <w:rFonts w:ascii="Arial" w:hAnsi="Arial" w:cs="Arial"/>
          <w:color w:val="000000"/>
          <w:sz w:val="20"/>
          <w:szCs w:val="20"/>
        </w:rPr>
        <w:t xml:space="preserve">   warunek niemiarodajny</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u w:val="single"/>
        </w:rPr>
        <w:t xml:space="preserve">Stan graniczny użytkowania </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Przekrój z = 3,06 m (</w:t>
      </w:r>
      <w:r>
        <w:rPr>
          <w:rFonts w:ascii="Arial" w:hAnsi="Arial" w:cs="Arial"/>
          <w:b/>
          <w:bCs/>
          <w:color w:val="000000"/>
          <w:sz w:val="20"/>
          <w:szCs w:val="20"/>
        </w:rPr>
        <w:t>K2:</w:t>
      </w:r>
      <w:r>
        <w:rPr>
          <w:rFonts w:ascii="Arial" w:hAnsi="Arial" w:cs="Arial"/>
          <w:color w:val="000000"/>
          <w:sz w:val="20"/>
          <w:szCs w:val="20"/>
        </w:rPr>
        <w:t xml:space="preserve"> 1,0·P1+1,0·P2)</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Ugięcie </w:t>
      </w:r>
      <w:proofErr w:type="gramStart"/>
      <w:r>
        <w:rPr>
          <w:rFonts w:ascii="Arial" w:hAnsi="Arial" w:cs="Arial"/>
          <w:color w:val="000000"/>
          <w:sz w:val="20"/>
          <w:szCs w:val="20"/>
        </w:rPr>
        <w:t xml:space="preserve">maksymalne  </w:t>
      </w:r>
      <w:proofErr w:type="spellStart"/>
      <w:r>
        <w:rPr>
          <w:rFonts w:ascii="Arial" w:hAnsi="Arial" w:cs="Arial"/>
          <w:color w:val="000000"/>
          <w:sz w:val="20"/>
          <w:szCs w:val="20"/>
        </w:rPr>
        <w:t>f</w:t>
      </w:r>
      <w:r>
        <w:rPr>
          <w:rFonts w:ascii="Arial" w:hAnsi="Arial" w:cs="Arial"/>
          <w:color w:val="000000"/>
          <w:sz w:val="20"/>
          <w:szCs w:val="20"/>
          <w:vertAlign w:val="subscript"/>
        </w:rPr>
        <w:t>k</w:t>
      </w:r>
      <w:proofErr w:type="gramEnd"/>
      <w:r>
        <w:rPr>
          <w:rFonts w:ascii="Arial" w:hAnsi="Arial" w:cs="Arial"/>
          <w:color w:val="000000"/>
          <w:sz w:val="20"/>
          <w:szCs w:val="20"/>
          <w:vertAlign w:val="subscript"/>
        </w:rPr>
        <w:t>,max</w:t>
      </w:r>
      <w:proofErr w:type="spellEnd"/>
      <w:r>
        <w:rPr>
          <w:rFonts w:ascii="Arial" w:hAnsi="Arial" w:cs="Arial"/>
          <w:color w:val="000000"/>
          <w:sz w:val="20"/>
          <w:szCs w:val="20"/>
        </w:rPr>
        <w:t xml:space="preserve"> = 17,19 mm</w:t>
      </w:r>
    </w:p>
    <w:p w:rsidR="000B4E7D" w:rsidRDefault="000B4E7D">
      <w:pPr>
        <w:autoSpaceDE w:val="0"/>
        <w:adjustRightInd w:val="0"/>
        <w:spacing w:after="0" w:line="240" w:lineRule="auto"/>
        <w:rPr>
          <w:rFonts w:ascii="Arial" w:hAnsi="Arial" w:cs="Arial"/>
          <w:color w:val="000000"/>
          <w:sz w:val="20"/>
          <w:szCs w:val="20"/>
        </w:rPr>
      </w:pPr>
      <w:r>
        <w:rPr>
          <w:rFonts w:ascii="Arial" w:hAnsi="Arial" w:cs="Arial"/>
          <w:color w:val="000000"/>
          <w:sz w:val="20"/>
          <w:szCs w:val="20"/>
        </w:rPr>
        <w:tab/>
        <w:t xml:space="preserve">Ugięcie </w:t>
      </w:r>
      <w:proofErr w:type="gramStart"/>
      <w:r>
        <w:rPr>
          <w:rFonts w:ascii="Arial" w:hAnsi="Arial" w:cs="Arial"/>
          <w:color w:val="000000"/>
          <w:sz w:val="20"/>
          <w:szCs w:val="20"/>
        </w:rPr>
        <w:t xml:space="preserve">graniczne  </w:t>
      </w:r>
      <w:proofErr w:type="spellStart"/>
      <w:r>
        <w:rPr>
          <w:rFonts w:ascii="Arial" w:hAnsi="Arial" w:cs="Arial"/>
          <w:color w:val="000000"/>
          <w:sz w:val="20"/>
          <w:szCs w:val="20"/>
        </w:rPr>
        <w:t>f</w:t>
      </w:r>
      <w:r>
        <w:rPr>
          <w:rFonts w:ascii="Arial" w:hAnsi="Arial" w:cs="Arial"/>
          <w:color w:val="000000"/>
          <w:sz w:val="20"/>
          <w:szCs w:val="20"/>
          <w:vertAlign w:val="subscript"/>
        </w:rPr>
        <w:t>gr</w:t>
      </w:r>
      <w:proofErr w:type="spellEnd"/>
      <w:proofErr w:type="gramEnd"/>
      <w:r>
        <w:rPr>
          <w:rFonts w:ascii="Arial" w:hAnsi="Arial" w:cs="Arial"/>
          <w:color w:val="000000"/>
          <w:sz w:val="20"/>
          <w:szCs w:val="20"/>
        </w:rPr>
        <w:t xml:space="preserve"> = </w:t>
      </w:r>
      <w:proofErr w:type="spellStart"/>
      <w:r>
        <w:rPr>
          <w:rFonts w:ascii="Arial" w:hAnsi="Arial" w:cs="Arial"/>
          <w:color w:val="000000"/>
          <w:sz w:val="20"/>
          <w:szCs w:val="20"/>
        </w:rPr>
        <w:t>l</w:t>
      </w:r>
      <w:r>
        <w:rPr>
          <w:rFonts w:ascii="Arial" w:hAnsi="Arial" w:cs="Arial"/>
          <w:color w:val="000000"/>
          <w:sz w:val="20"/>
          <w:szCs w:val="20"/>
          <w:vertAlign w:val="subscript"/>
        </w:rPr>
        <w:t>o</w:t>
      </w:r>
      <w:proofErr w:type="spellEnd"/>
      <w:r>
        <w:rPr>
          <w:rFonts w:ascii="Arial" w:hAnsi="Arial" w:cs="Arial"/>
          <w:color w:val="000000"/>
          <w:sz w:val="20"/>
          <w:szCs w:val="20"/>
        </w:rPr>
        <w:t xml:space="preserve"> / 250 = 6130 / 250 = 24,52 mm</w:t>
      </w:r>
    </w:p>
    <w:p w:rsidR="000B4E7D" w:rsidRPr="000B4E7D" w:rsidRDefault="000B4E7D">
      <w:pPr>
        <w:autoSpaceDE w:val="0"/>
        <w:adjustRightInd w:val="0"/>
        <w:spacing w:after="0" w:line="240" w:lineRule="auto"/>
        <w:rPr>
          <w:rFonts w:ascii="Arial" w:hAnsi="Arial" w:cs="Arial"/>
          <w:color w:val="0000FF"/>
          <w:sz w:val="20"/>
          <w:szCs w:val="20"/>
          <w:lang w:val="en-US"/>
        </w:rPr>
      </w:pPr>
      <w:r>
        <w:rPr>
          <w:rFonts w:ascii="Arial" w:hAnsi="Arial" w:cs="Arial"/>
          <w:color w:val="000000"/>
          <w:sz w:val="20"/>
          <w:szCs w:val="20"/>
        </w:rPr>
        <w:tab/>
      </w:r>
      <w:r>
        <w:rPr>
          <w:rFonts w:ascii="Arial" w:hAnsi="Arial" w:cs="Arial"/>
          <w:color w:val="000000"/>
          <w:sz w:val="20"/>
          <w:szCs w:val="20"/>
        </w:rPr>
        <w:tab/>
      </w:r>
      <w:proofErr w:type="spellStart"/>
      <w:proofErr w:type="gramStart"/>
      <w:r w:rsidRPr="000B4E7D">
        <w:rPr>
          <w:rFonts w:ascii="Arial" w:hAnsi="Arial" w:cs="Arial"/>
          <w:color w:val="0000FF"/>
          <w:sz w:val="20"/>
          <w:szCs w:val="20"/>
          <w:lang w:val="en-US"/>
        </w:rPr>
        <w:t>f</w:t>
      </w:r>
      <w:r w:rsidRPr="000B4E7D">
        <w:rPr>
          <w:rFonts w:ascii="Arial" w:hAnsi="Arial" w:cs="Arial"/>
          <w:color w:val="0000FF"/>
          <w:sz w:val="20"/>
          <w:szCs w:val="20"/>
          <w:vertAlign w:val="subscript"/>
          <w:lang w:val="en-US"/>
        </w:rPr>
        <w:t>k,</w:t>
      </w:r>
      <w:proofErr w:type="gramEnd"/>
      <w:r w:rsidRPr="000B4E7D">
        <w:rPr>
          <w:rFonts w:ascii="Arial" w:hAnsi="Arial" w:cs="Arial"/>
          <w:color w:val="0000FF"/>
          <w:sz w:val="20"/>
          <w:szCs w:val="20"/>
          <w:vertAlign w:val="subscript"/>
          <w:lang w:val="en-US"/>
        </w:rPr>
        <w:t>max</w:t>
      </w:r>
      <w:proofErr w:type="spellEnd"/>
      <w:r w:rsidRPr="000B4E7D">
        <w:rPr>
          <w:rFonts w:ascii="Arial" w:hAnsi="Arial" w:cs="Arial"/>
          <w:color w:val="0000FF"/>
          <w:sz w:val="20"/>
          <w:szCs w:val="20"/>
          <w:lang w:val="en-US"/>
        </w:rPr>
        <w:t xml:space="preserve"> = 17,19 mm  &lt;   </w:t>
      </w:r>
      <w:proofErr w:type="spellStart"/>
      <w:r w:rsidRPr="000B4E7D">
        <w:rPr>
          <w:rFonts w:ascii="Arial" w:hAnsi="Arial" w:cs="Arial"/>
          <w:color w:val="0000FF"/>
          <w:sz w:val="20"/>
          <w:szCs w:val="20"/>
          <w:lang w:val="en-US"/>
        </w:rPr>
        <w:t>f</w:t>
      </w:r>
      <w:r w:rsidRPr="000B4E7D">
        <w:rPr>
          <w:rFonts w:ascii="Arial" w:hAnsi="Arial" w:cs="Arial"/>
          <w:color w:val="0000FF"/>
          <w:sz w:val="20"/>
          <w:szCs w:val="20"/>
          <w:vertAlign w:val="subscript"/>
          <w:lang w:val="en-US"/>
        </w:rPr>
        <w:t>gr</w:t>
      </w:r>
      <w:proofErr w:type="spellEnd"/>
      <w:r w:rsidRPr="000B4E7D">
        <w:rPr>
          <w:rFonts w:ascii="Arial" w:hAnsi="Arial" w:cs="Arial"/>
          <w:color w:val="0000FF"/>
          <w:sz w:val="20"/>
          <w:szCs w:val="20"/>
          <w:lang w:val="en-US"/>
        </w:rPr>
        <w:t xml:space="preserve"> = 24,52 mm     (70,1%)</w:t>
      </w:r>
    </w:p>
    <w:p w:rsidR="00FF1461" w:rsidRPr="000B4E7D" w:rsidRDefault="00FF1461" w:rsidP="00962CF9">
      <w:pPr>
        <w:widowControl/>
        <w:autoSpaceDN/>
        <w:ind w:right="851"/>
        <w:textAlignment w:val="auto"/>
        <w:rPr>
          <w:rFonts w:ascii="Arial" w:eastAsia="Times New Roman" w:hAnsi="Arial" w:cs="Arial"/>
          <w:b/>
          <w:kern w:val="0"/>
          <w:sz w:val="24"/>
          <w:szCs w:val="24"/>
          <w:lang w:val="en-US" w:eastAsia="pl-PL"/>
        </w:rPr>
      </w:pPr>
    </w:p>
    <w:sectPr w:rsidR="00FF1461" w:rsidRPr="000B4E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CE">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8E1"/>
    <w:multiLevelType w:val="multilevel"/>
    <w:tmpl w:val="100A9632"/>
    <w:styleLink w:val="WWNum8"/>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58608BD"/>
    <w:multiLevelType w:val="hybridMultilevel"/>
    <w:tmpl w:val="7BAA9C3C"/>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343659"/>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A90705F"/>
    <w:multiLevelType w:val="hybridMultilevel"/>
    <w:tmpl w:val="70CE2F48"/>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E156A53"/>
    <w:multiLevelType w:val="multilevel"/>
    <w:tmpl w:val="81AAFA84"/>
    <w:styleLink w:val="WWNum28"/>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102460DC"/>
    <w:multiLevelType w:val="multilevel"/>
    <w:tmpl w:val="4C8E48FE"/>
    <w:lvl w:ilvl="0">
      <w:start w:val="1"/>
      <w:numFmt w:val="bullet"/>
      <w:lvlText w:val=""/>
      <w:lvlJc w:val="left"/>
      <w:rPr>
        <w:rFonts w:ascii="Wingdings" w:hAnsi="Wingdings" w:hint="default"/>
      </w:rPr>
    </w:lvl>
    <w:lvl w:ilvl="1">
      <w:numFmt w:val="bullet"/>
      <w:lvlText w:val="➢"/>
      <w:lvlJc w:val="left"/>
      <w:rPr>
        <w:rFonts w:ascii="StarSymbol" w:hAnsi="StarSymbol"/>
      </w:rPr>
    </w:lvl>
    <w:lvl w:ilvl="2">
      <w:numFmt w:val="bullet"/>
      <w:lvlText w:val="➢"/>
      <w:lvlJc w:val="left"/>
      <w:rPr>
        <w:rFonts w:ascii="StarSymbol" w:hAnsi="StarSymbol"/>
      </w:rPr>
    </w:lvl>
    <w:lvl w:ilvl="3">
      <w:numFmt w:val="bullet"/>
      <w:lvlText w:val="➢"/>
      <w:lvlJc w:val="left"/>
      <w:rPr>
        <w:rFonts w:ascii="StarSymbol" w:hAnsi="StarSymbol"/>
      </w:rPr>
    </w:lvl>
    <w:lvl w:ilvl="4">
      <w:numFmt w:val="bullet"/>
      <w:lvlText w:val="➢"/>
      <w:lvlJc w:val="left"/>
      <w:rPr>
        <w:rFonts w:ascii="StarSymbol" w:hAnsi="StarSymbol"/>
      </w:rPr>
    </w:lvl>
    <w:lvl w:ilvl="5">
      <w:numFmt w:val="bullet"/>
      <w:lvlText w:val="➢"/>
      <w:lvlJc w:val="left"/>
      <w:rPr>
        <w:rFonts w:ascii="StarSymbol" w:hAnsi="StarSymbol"/>
      </w:rPr>
    </w:lvl>
    <w:lvl w:ilvl="6">
      <w:numFmt w:val="bullet"/>
      <w:lvlText w:val="➢"/>
      <w:lvlJc w:val="left"/>
      <w:rPr>
        <w:rFonts w:ascii="StarSymbol" w:hAnsi="StarSymbol"/>
      </w:rPr>
    </w:lvl>
    <w:lvl w:ilvl="7">
      <w:numFmt w:val="bullet"/>
      <w:lvlText w:val="➢"/>
      <w:lvlJc w:val="left"/>
      <w:rPr>
        <w:rFonts w:ascii="StarSymbol" w:hAnsi="StarSymbol"/>
      </w:rPr>
    </w:lvl>
    <w:lvl w:ilvl="8">
      <w:numFmt w:val="bullet"/>
      <w:lvlText w:val="➢"/>
      <w:lvlJc w:val="left"/>
      <w:rPr>
        <w:rFonts w:ascii="StarSymbol" w:hAnsi="StarSymbol"/>
      </w:rPr>
    </w:lvl>
  </w:abstractNum>
  <w:abstractNum w:abstractNumId="6" w15:restartNumberingAfterBreak="0">
    <w:nsid w:val="14C862D9"/>
    <w:multiLevelType w:val="multilevel"/>
    <w:tmpl w:val="BB0C3BEC"/>
    <w:styleLink w:val="WWNum1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 w15:restartNumberingAfterBreak="0">
    <w:nsid w:val="16AC0A09"/>
    <w:multiLevelType w:val="hybridMultilevel"/>
    <w:tmpl w:val="89445EC6"/>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0E5173F"/>
    <w:multiLevelType w:val="hybridMultilevel"/>
    <w:tmpl w:val="13DEA088"/>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48820DC"/>
    <w:multiLevelType w:val="multilevel"/>
    <w:tmpl w:val="82906F06"/>
    <w:styleLink w:val="WWNum1"/>
    <w:lvl w:ilvl="0">
      <w:start w:val="1"/>
      <w:numFmt w:val="upperRoman"/>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5AB3EBB"/>
    <w:multiLevelType w:val="hybridMultilevel"/>
    <w:tmpl w:val="DF44B8E8"/>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30B65DC"/>
    <w:multiLevelType w:val="multilevel"/>
    <w:tmpl w:val="82764F88"/>
    <w:lvl w:ilvl="0">
      <w:start w:val="1"/>
      <w:numFmt w:val="bullet"/>
      <w:lvlText w:val=""/>
      <w:lvlJc w:val="left"/>
      <w:rPr>
        <w:rFonts w:ascii="Wingdings" w:hAnsi="Wingdings" w:hint="default"/>
      </w:rPr>
    </w:lvl>
    <w:lvl w:ilvl="1">
      <w:numFmt w:val="bullet"/>
      <w:lvlText w:val="➢"/>
      <w:lvlJc w:val="left"/>
      <w:rPr>
        <w:rFonts w:ascii="StarSymbol" w:hAnsi="StarSymbol"/>
      </w:rPr>
    </w:lvl>
    <w:lvl w:ilvl="2">
      <w:numFmt w:val="bullet"/>
      <w:lvlText w:val="➢"/>
      <w:lvlJc w:val="left"/>
      <w:rPr>
        <w:rFonts w:ascii="StarSymbol" w:hAnsi="StarSymbol"/>
      </w:rPr>
    </w:lvl>
    <w:lvl w:ilvl="3">
      <w:numFmt w:val="bullet"/>
      <w:lvlText w:val="➢"/>
      <w:lvlJc w:val="left"/>
      <w:rPr>
        <w:rFonts w:ascii="StarSymbol" w:hAnsi="StarSymbol"/>
      </w:rPr>
    </w:lvl>
    <w:lvl w:ilvl="4">
      <w:numFmt w:val="bullet"/>
      <w:lvlText w:val="➢"/>
      <w:lvlJc w:val="left"/>
      <w:rPr>
        <w:rFonts w:ascii="StarSymbol" w:hAnsi="StarSymbol"/>
      </w:rPr>
    </w:lvl>
    <w:lvl w:ilvl="5">
      <w:numFmt w:val="bullet"/>
      <w:lvlText w:val="➢"/>
      <w:lvlJc w:val="left"/>
      <w:rPr>
        <w:rFonts w:ascii="StarSymbol" w:hAnsi="StarSymbol"/>
      </w:rPr>
    </w:lvl>
    <w:lvl w:ilvl="6">
      <w:numFmt w:val="bullet"/>
      <w:lvlText w:val="➢"/>
      <w:lvlJc w:val="left"/>
      <w:rPr>
        <w:rFonts w:ascii="StarSymbol" w:hAnsi="StarSymbol"/>
      </w:rPr>
    </w:lvl>
    <w:lvl w:ilvl="7">
      <w:numFmt w:val="bullet"/>
      <w:lvlText w:val="➢"/>
      <w:lvlJc w:val="left"/>
      <w:rPr>
        <w:rFonts w:ascii="StarSymbol" w:hAnsi="StarSymbol"/>
      </w:rPr>
    </w:lvl>
    <w:lvl w:ilvl="8">
      <w:numFmt w:val="bullet"/>
      <w:lvlText w:val="➢"/>
      <w:lvlJc w:val="left"/>
      <w:rPr>
        <w:rFonts w:ascii="StarSymbol" w:hAnsi="StarSymbol"/>
      </w:rPr>
    </w:lvl>
  </w:abstractNum>
  <w:abstractNum w:abstractNumId="12" w15:restartNumberingAfterBreak="0">
    <w:nsid w:val="352A462B"/>
    <w:multiLevelType w:val="multilevel"/>
    <w:tmpl w:val="2D80FFB0"/>
    <w:styleLink w:val="WWNum9"/>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35746015"/>
    <w:multiLevelType w:val="multilevel"/>
    <w:tmpl w:val="A1C22BE8"/>
    <w:styleLink w:val="WWNum22"/>
    <w:lvl w:ilvl="0">
      <w:start w:val="1"/>
      <w:numFmt w:val="upperRoman"/>
      <w:lvlText w:val="%1."/>
      <w:lvlJc w:val="left"/>
      <w:rPr>
        <w:b/>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15:restartNumberingAfterBreak="0">
    <w:nsid w:val="376C697F"/>
    <w:multiLevelType w:val="multilevel"/>
    <w:tmpl w:val="A04E3808"/>
    <w:styleLink w:val="WWNum3"/>
    <w:lvl w:ilvl="0">
      <w:start w:val="1"/>
      <w:numFmt w:val="bullet"/>
      <w:lvlText w:val=""/>
      <w:lvlJc w:val="left"/>
      <w:rPr>
        <w:rFonts w:ascii="Wingdings" w:hAnsi="Wingdings" w:hint="default"/>
      </w:rPr>
    </w:lvl>
    <w:lvl w:ilvl="1">
      <w:numFmt w:val="bullet"/>
      <w:lvlText w:val="➢"/>
      <w:lvlJc w:val="left"/>
      <w:rPr>
        <w:rFonts w:ascii="StarSymbol" w:hAnsi="Star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38AE27A1"/>
    <w:multiLevelType w:val="hybridMultilevel"/>
    <w:tmpl w:val="77625882"/>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93C67B2"/>
    <w:multiLevelType w:val="hybridMultilevel"/>
    <w:tmpl w:val="70CE2F48"/>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CC62ED3"/>
    <w:multiLevelType w:val="multilevel"/>
    <w:tmpl w:val="3C68B4B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453D6E81"/>
    <w:multiLevelType w:val="multilevel"/>
    <w:tmpl w:val="82906F06"/>
    <w:lvl w:ilvl="0">
      <w:start w:val="1"/>
      <w:numFmt w:val="upperRoman"/>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4715454E"/>
    <w:multiLevelType w:val="singleLevel"/>
    <w:tmpl w:val="0415000F"/>
    <w:lvl w:ilvl="0">
      <w:start w:val="1"/>
      <w:numFmt w:val="decimal"/>
      <w:lvlText w:val="%1."/>
      <w:lvlJc w:val="left"/>
      <w:pPr>
        <w:tabs>
          <w:tab w:val="num" w:pos="360"/>
        </w:tabs>
        <w:ind w:left="360" w:hanging="360"/>
      </w:pPr>
    </w:lvl>
  </w:abstractNum>
  <w:abstractNum w:abstractNumId="20" w15:restartNumberingAfterBreak="0">
    <w:nsid w:val="59EC6B10"/>
    <w:multiLevelType w:val="multilevel"/>
    <w:tmpl w:val="42F6433A"/>
    <w:styleLink w:val="WWNum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64C4722E"/>
    <w:multiLevelType w:val="multilevel"/>
    <w:tmpl w:val="60DE9A5E"/>
    <w:styleLink w:val="WWNum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6EE33BF1"/>
    <w:multiLevelType w:val="hybridMultilevel"/>
    <w:tmpl w:val="31E0EF6C"/>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FF973BA"/>
    <w:multiLevelType w:val="multilevel"/>
    <w:tmpl w:val="D74282C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719A7CA3"/>
    <w:multiLevelType w:val="hybridMultilevel"/>
    <w:tmpl w:val="8AA439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2C701A5"/>
    <w:multiLevelType w:val="multilevel"/>
    <w:tmpl w:val="80828154"/>
    <w:styleLink w:val="WWNum7"/>
    <w:lvl w:ilvl="0">
      <w:numFmt w:val="bullet"/>
      <w:lvlText w:val="o"/>
      <w:lvlJc w:val="left"/>
      <w:rPr>
        <w:rFonts w:ascii="Courier New" w:hAnsi="Courier New"/>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73F72B60"/>
    <w:multiLevelType w:val="hybridMultilevel"/>
    <w:tmpl w:val="31E0EF6C"/>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4EF43B4"/>
    <w:multiLevelType w:val="hybridMultilevel"/>
    <w:tmpl w:val="59E2A3F8"/>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DA9229E"/>
    <w:multiLevelType w:val="hybridMultilevel"/>
    <w:tmpl w:val="5A0E642E"/>
    <w:lvl w:ilvl="0" w:tplc="91C4717A">
      <w:start w:val="1"/>
      <w:numFmt w:val="bullet"/>
      <w:lvlText w:val=""/>
      <w:lvlJc w:val="left"/>
      <w:pPr>
        <w:tabs>
          <w:tab w:val="num" w:pos="795"/>
        </w:tabs>
        <w:ind w:left="795" w:hanging="360"/>
      </w:pPr>
      <w:rPr>
        <w:rFonts w:ascii="Wingdings" w:hAnsi="Wingdings" w:hint="default"/>
        <w:color w:val="auto"/>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9" w15:restartNumberingAfterBreak="0">
    <w:nsid w:val="7E46239D"/>
    <w:multiLevelType w:val="hybridMultilevel"/>
    <w:tmpl w:val="70CE2F48"/>
    <w:lvl w:ilvl="0" w:tplc="6226D154">
      <w:start w:val="1"/>
      <w:numFmt w:val="upperRoman"/>
      <w:lvlText w:val="%1."/>
      <w:lvlJc w:val="left"/>
      <w:pPr>
        <w:ind w:left="1080" w:hanging="360"/>
      </w:pPr>
      <w:rPr>
        <w:b/>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FBD536E"/>
    <w:multiLevelType w:val="multilevel"/>
    <w:tmpl w:val="F5D0D5A2"/>
    <w:styleLink w:val="WW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2"/>
  </w:num>
  <w:num w:numId="2">
    <w:abstractNumId w:val="16"/>
  </w:num>
  <w:num w:numId="3">
    <w:abstractNumId w:val="29"/>
  </w:num>
  <w:num w:numId="4">
    <w:abstractNumId w:val="3"/>
  </w:num>
  <w:num w:numId="5">
    <w:abstractNumId w:val="7"/>
  </w:num>
  <w:num w:numId="6">
    <w:abstractNumId w:val="30"/>
  </w:num>
  <w:num w:numId="7">
    <w:abstractNumId w:val="4"/>
  </w:num>
  <w:num w:numId="8">
    <w:abstractNumId w:val="24"/>
  </w:num>
  <w:num w:numId="9">
    <w:abstractNumId w:val="27"/>
  </w:num>
  <w:num w:numId="10">
    <w:abstractNumId w:val="8"/>
  </w:num>
  <w:num w:numId="11">
    <w:abstractNumId w:val="26"/>
  </w:num>
  <w:num w:numId="12">
    <w:abstractNumId w:val="21"/>
  </w:num>
  <w:num w:numId="13">
    <w:abstractNumId w:val="25"/>
  </w:num>
  <w:num w:numId="14">
    <w:abstractNumId w:val="0"/>
  </w:num>
  <w:num w:numId="15">
    <w:abstractNumId w:val="12"/>
  </w:num>
  <w:num w:numId="16">
    <w:abstractNumId w:val="17"/>
  </w:num>
  <w:num w:numId="17">
    <w:abstractNumId w:val="13"/>
  </w:num>
  <w:num w:numId="18">
    <w:abstractNumId w:val="13"/>
  </w:num>
  <w:num w:numId="19">
    <w:abstractNumId w:val="0"/>
    <w:lvlOverride w:ilvl="0">
      <w:startOverride w:val="1"/>
    </w:lvlOverride>
  </w:num>
  <w:num w:numId="20">
    <w:abstractNumId w:val="1"/>
  </w:num>
  <w:num w:numId="21">
    <w:abstractNumId w:val="10"/>
  </w:num>
  <w:num w:numId="22">
    <w:abstractNumId w:val="15"/>
  </w:num>
  <w:num w:numId="23">
    <w:abstractNumId w:val="9"/>
  </w:num>
  <w:num w:numId="24">
    <w:abstractNumId w:val="20"/>
  </w:num>
  <w:num w:numId="25">
    <w:abstractNumId w:val="6"/>
  </w:num>
  <w:num w:numId="26">
    <w:abstractNumId w:val="9"/>
    <w:lvlOverride w:ilvl="0">
      <w:startOverride w:val="1"/>
    </w:lvlOverride>
  </w:num>
  <w:num w:numId="27">
    <w:abstractNumId w:val="14"/>
    <w:lvlOverride w:ilvl="0">
      <w:lvl w:ilvl="0">
        <w:start w:val="1"/>
        <w:numFmt w:val="bullet"/>
        <w:lvlText w:val=""/>
        <w:lvlJc w:val="left"/>
        <w:rPr>
          <w:rFonts w:ascii="Wingdings" w:hAnsi="Wingdings" w:hint="default"/>
        </w:rPr>
      </w:lvl>
    </w:lvlOverride>
  </w:num>
  <w:num w:numId="28">
    <w:abstractNumId w:val="14"/>
  </w:num>
  <w:num w:numId="29">
    <w:abstractNumId w:val="23"/>
  </w:num>
  <w:num w:numId="30">
    <w:abstractNumId w:val="11"/>
  </w:num>
  <w:num w:numId="31">
    <w:abstractNumId w:val="19"/>
  </w:num>
  <w:num w:numId="32">
    <w:abstractNumId w:val="28"/>
  </w:num>
  <w:num w:numId="33">
    <w:abstractNumId w:val="2"/>
  </w:num>
  <w:num w:numId="34">
    <w:abstractNumId w:val="18"/>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70C"/>
    <w:rsid w:val="00007BDD"/>
    <w:rsid w:val="000211B9"/>
    <w:rsid w:val="0004296D"/>
    <w:rsid w:val="000B4588"/>
    <w:rsid w:val="000B4E7D"/>
    <w:rsid w:val="000C00D3"/>
    <w:rsid w:val="000C68E6"/>
    <w:rsid w:val="000D7973"/>
    <w:rsid w:val="000F21F3"/>
    <w:rsid w:val="001029DC"/>
    <w:rsid w:val="0011404E"/>
    <w:rsid w:val="001235E2"/>
    <w:rsid w:val="00127545"/>
    <w:rsid w:val="001413E6"/>
    <w:rsid w:val="00176FF0"/>
    <w:rsid w:val="00182162"/>
    <w:rsid w:val="00193B39"/>
    <w:rsid w:val="001A25A6"/>
    <w:rsid w:val="001C0389"/>
    <w:rsid w:val="00201DAB"/>
    <w:rsid w:val="00202199"/>
    <w:rsid w:val="00231C1D"/>
    <w:rsid w:val="002345AB"/>
    <w:rsid w:val="00236586"/>
    <w:rsid w:val="00284EE1"/>
    <w:rsid w:val="00286845"/>
    <w:rsid w:val="0029005C"/>
    <w:rsid w:val="002A4ADD"/>
    <w:rsid w:val="002C5714"/>
    <w:rsid w:val="002D1586"/>
    <w:rsid w:val="002D7734"/>
    <w:rsid w:val="002F47ED"/>
    <w:rsid w:val="002F754E"/>
    <w:rsid w:val="00312C4E"/>
    <w:rsid w:val="00334B95"/>
    <w:rsid w:val="003372DF"/>
    <w:rsid w:val="00363F57"/>
    <w:rsid w:val="003A54B2"/>
    <w:rsid w:val="003C1F3C"/>
    <w:rsid w:val="00410067"/>
    <w:rsid w:val="00422A63"/>
    <w:rsid w:val="004619C0"/>
    <w:rsid w:val="004B284E"/>
    <w:rsid w:val="004B7FB2"/>
    <w:rsid w:val="004C5CDE"/>
    <w:rsid w:val="005122B6"/>
    <w:rsid w:val="00522A44"/>
    <w:rsid w:val="00536F37"/>
    <w:rsid w:val="00537E7B"/>
    <w:rsid w:val="005800CA"/>
    <w:rsid w:val="005938B7"/>
    <w:rsid w:val="005A1821"/>
    <w:rsid w:val="005B3000"/>
    <w:rsid w:val="005E4B43"/>
    <w:rsid w:val="00622E49"/>
    <w:rsid w:val="00633103"/>
    <w:rsid w:val="00653C45"/>
    <w:rsid w:val="00667AD5"/>
    <w:rsid w:val="006870E6"/>
    <w:rsid w:val="006873F4"/>
    <w:rsid w:val="006A5C05"/>
    <w:rsid w:val="00703054"/>
    <w:rsid w:val="00714D12"/>
    <w:rsid w:val="00731B66"/>
    <w:rsid w:val="00736913"/>
    <w:rsid w:val="00773150"/>
    <w:rsid w:val="0077409A"/>
    <w:rsid w:val="00790C9E"/>
    <w:rsid w:val="00794611"/>
    <w:rsid w:val="007A3DF0"/>
    <w:rsid w:val="007B33F2"/>
    <w:rsid w:val="008142B7"/>
    <w:rsid w:val="00831753"/>
    <w:rsid w:val="008902D5"/>
    <w:rsid w:val="00896311"/>
    <w:rsid w:val="008C29A5"/>
    <w:rsid w:val="0092758E"/>
    <w:rsid w:val="00932F4B"/>
    <w:rsid w:val="0094665D"/>
    <w:rsid w:val="00953426"/>
    <w:rsid w:val="00962CF9"/>
    <w:rsid w:val="009759BD"/>
    <w:rsid w:val="00991BC5"/>
    <w:rsid w:val="009D0BAD"/>
    <w:rsid w:val="009D387E"/>
    <w:rsid w:val="009D5ACE"/>
    <w:rsid w:val="009E04A6"/>
    <w:rsid w:val="00A23040"/>
    <w:rsid w:val="00A55933"/>
    <w:rsid w:val="00A97B6A"/>
    <w:rsid w:val="00AD2B6E"/>
    <w:rsid w:val="00AF2965"/>
    <w:rsid w:val="00B1722B"/>
    <w:rsid w:val="00B1731F"/>
    <w:rsid w:val="00B20F3A"/>
    <w:rsid w:val="00B21A32"/>
    <w:rsid w:val="00B4610E"/>
    <w:rsid w:val="00B523F1"/>
    <w:rsid w:val="00B52590"/>
    <w:rsid w:val="00B7395C"/>
    <w:rsid w:val="00BB02A7"/>
    <w:rsid w:val="00BF75A5"/>
    <w:rsid w:val="00C406FF"/>
    <w:rsid w:val="00CB1194"/>
    <w:rsid w:val="00D0538F"/>
    <w:rsid w:val="00D067AD"/>
    <w:rsid w:val="00D12F7D"/>
    <w:rsid w:val="00DC2730"/>
    <w:rsid w:val="00E34787"/>
    <w:rsid w:val="00E51FBE"/>
    <w:rsid w:val="00E57177"/>
    <w:rsid w:val="00E60ECA"/>
    <w:rsid w:val="00E84854"/>
    <w:rsid w:val="00EB592E"/>
    <w:rsid w:val="00EC0C87"/>
    <w:rsid w:val="00EC407C"/>
    <w:rsid w:val="00ED662F"/>
    <w:rsid w:val="00F0091F"/>
    <w:rsid w:val="00F17591"/>
    <w:rsid w:val="00F27A5A"/>
    <w:rsid w:val="00F30E1A"/>
    <w:rsid w:val="00F8070C"/>
    <w:rsid w:val="00FA4507"/>
    <w:rsid w:val="00FC42A9"/>
    <w:rsid w:val="00FF14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690FF-DBF1-4492-BA40-1F08827C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A3DF0"/>
    <w:pPr>
      <w:widowControl w:val="0"/>
      <w:suppressAutoHyphens/>
      <w:autoSpaceDN w:val="0"/>
      <w:spacing w:after="200" w:line="276" w:lineRule="auto"/>
      <w:textAlignment w:val="baseline"/>
    </w:pPr>
    <w:rPr>
      <w:rFonts w:ascii="Calibri" w:eastAsia="SimSun" w:hAnsi="Calibri" w:cs="Calibri"/>
      <w:kern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F8070C"/>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zh-CN"/>
    </w:rPr>
  </w:style>
  <w:style w:type="numbering" w:customStyle="1" w:styleId="WWNum14">
    <w:name w:val="WWNum14"/>
    <w:basedOn w:val="Bezlisty"/>
    <w:rsid w:val="007B33F2"/>
    <w:pPr>
      <w:numPr>
        <w:numId w:val="6"/>
      </w:numPr>
    </w:pPr>
  </w:style>
  <w:style w:type="numbering" w:customStyle="1" w:styleId="WWNum28">
    <w:name w:val="WWNum28"/>
    <w:basedOn w:val="Bezlisty"/>
    <w:rsid w:val="007B33F2"/>
    <w:pPr>
      <w:numPr>
        <w:numId w:val="7"/>
      </w:numPr>
    </w:pPr>
  </w:style>
  <w:style w:type="numbering" w:customStyle="1" w:styleId="WWNum5">
    <w:name w:val="WWNum5"/>
    <w:basedOn w:val="Bezlisty"/>
    <w:rsid w:val="004C5CDE"/>
    <w:pPr>
      <w:numPr>
        <w:numId w:val="12"/>
      </w:numPr>
    </w:pPr>
  </w:style>
  <w:style w:type="numbering" w:customStyle="1" w:styleId="WWNum7">
    <w:name w:val="WWNum7"/>
    <w:basedOn w:val="Bezlisty"/>
    <w:rsid w:val="004C5CDE"/>
    <w:pPr>
      <w:numPr>
        <w:numId w:val="13"/>
      </w:numPr>
    </w:pPr>
  </w:style>
  <w:style w:type="paragraph" w:customStyle="1" w:styleId="Textbody">
    <w:name w:val="Text body"/>
    <w:basedOn w:val="Standard"/>
    <w:rsid w:val="009759BD"/>
    <w:pPr>
      <w:spacing w:after="120"/>
    </w:pPr>
  </w:style>
  <w:style w:type="paragraph" w:customStyle="1" w:styleId="Akapitzlist1">
    <w:name w:val="Akapit z listą1"/>
    <w:basedOn w:val="Standard"/>
    <w:rsid w:val="009759BD"/>
    <w:pPr>
      <w:spacing w:after="200"/>
      <w:ind w:left="720"/>
    </w:pPr>
  </w:style>
  <w:style w:type="paragraph" w:customStyle="1" w:styleId="WW-Default">
    <w:name w:val="WW-Default"/>
    <w:rsid w:val="009759BD"/>
    <w:pPr>
      <w:suppressAutoHyphens/>
      <w:autoSpaceDN w:val="0"/>
      <w:spacing w:after="0" w:line="240" w:lineRule="auto"/>
      <w:textAlignment w:val="baseline"/>
    </w:pPr>
    <w:rPr>
      <w:rFonts w:ascii="Times New Roman" w:eastAsia="Arial" w:hAnsi="Times New Roman" w:cs="Times New Roman"/>
      <w:color w:val="000000"/>
      <w:kern w:val="3"/>
      <w:sz w:val="24"/>
      <w:szCs w:val="24"/>
      <w:lang w:eastAsia="ar-SA"/>
    </w:rPr>
  </w:style>
  <w:style w:type="numbering" w:customStyle="1" w:styleId="WWNum8">
    <w:name w:val="WWNum8"/>
    <w:basedOn w:val="Bezlisty"/>
    <w:rsid w:val="009759BD"/>
    <w:pPr>
      <w:numPr>
        <w:numId w:val="14"/>
      </w:numPr>
    </w:pPr>
  </w:style>
  <w:style w:type="numbering" w:customStyle="1" w:styleId="WWNum9">
    <w:name w:val="WWNum9"/>
    <w:basedOn w:val="Bezlisty"/>
    <w:rsid w:val="009759BD"/>
    <w:pPr>
      <w:numPr>
        <w:numId w:val="15"/>
      </w:numPr>
    </w:pPr>
  </w:style>
  <w:style w:type="numbering" w:customStyle="1" w:styleId="WWNum11">
    <w:name w:val="WWNum11"/>
    <w:basedOn w:val="Bezlisty"/>
    <w:rsid w:val="009759BD"/>
    <w:pPr>
      <w:numPr>
        <w:numId w:val="16"/>
      </w:numPr>
    </w:pPr>
  </w:style>
  <w:style w:type="numbering" w:customStyle="1" w:styleId="WWNum22">
    <w:name w:val="WWNum22"/>
    <w:basedOn w:val="Bezlisty"/>
    <w:rsid w:val="009759BD"/>
    <w:pPr>
      <w:numPr>
        <w:numId w:val="17"/>
      </w:numPr>
    </w:pPr>
  </w:style>
  <w:style w:type="paragraph" w:styleId="Akapitzlist">
    <w:name w:val="List Paragraph"/>
    <w:basedOn w:val="Normalny"/>
    <w:uiPriority w:val="34"/>
    <w:qFormat/>
    <w:rsid w:val="007A3DF0"/>
    <w:pPr>
      <w:ind w:left="720"/>
      <w:contextualSpacing/>
    </w:pPr>
  </w:style>
  <w:style w:type="numbering" w:customStyle="1" w:styleId="WWNum1">
    <w:name w:val="WWNum1"/>
    <w:basedOn w:val="Bezlisty"/>
    <w:rsid w:val="00536F37"/>
    <w:pPr>
      <w:numPr>
        <w:numId w:val="23"/>
      </w:numPr>
    </w:pPr>
  </w:style>
  <w:style w:type="numbering" w:customStyle="1" w:styleId="WWNum2">
    <w:name w:val="WWNum2"/>
    <w:basedOn w:val="Bezlisty"/>
    <w:rsid w:val="00536F37"/>
    <w:pPr>
      <w:numPr>
        <w:numId w:val="24"/>
      </w:numPr>
    </w:pPr>
  </w:style>
  <w:style w:type="numbering" w:customStyle="1" w:styleId="WWNum15">
    <w:name w:val="WWNum15"/>
    <w:basedOn w:val="Bezlisty"/>
    <w:rsid w:val="00536F37"/>
    <w:pPr>
      <w:numPr>
        <w:numId w:val="25"/>
      </w:numPr>
    </w:pPr>
  </w:style>
  <w:style w:type="numbering" w:customStyle="1" w:styleId="WWNum3">
    <w:name w:val="WWNum3"/>
    <w:basedOn w:val="Bezlisty"/>
    <w:rsid w:val="00667AD5"/>
    <w:pPr>
      <w:numPr>
        <w:numId w:val="28"/>
      </w:numPr>
    </w:pPr>
  </w:style>
  <w:style w:type="numbering" w:customStyle="1" w:styleId="WWNum4">
    <w:name w:val="WWNum4"/>
    <w:basedOn w:val="Bezlisty"/>
    <w:rsid w:val="00BF75A5"/>
    <w:pPr>
      <w:numPr>
        <w:numId w:val="29"/>
      </w:numPr>
    </w:pPr>
  </w:style>
  <w:style w:type="paragraph" w:customStyle="1" w:styleId="WW-Zwykytekst">
    <w:name w:val="WW-Zwykły tekst"/>
    <w:basedOn w:val="Standard"/>
    <w:rsid w:val="00BF75A5"/>
    <w:rPr>
      <w:rFonts w:ascii="Courier New" w:hAnsi="Courier New" w:cs="Courier New"/>
      <w:sz w:val="20"/>
      <w:szCs w:val="20"/>
      <w:lang w:val="pl-PL"/>
    </w:rPr>
  </w:style>
  <w:style w:type="numbering" w:customStyle="1" w:styleId="WWNum41">
    <w:name w:val="WWNum41"/>
    <w:basedOn w:val="Bezlisty"/>
    <w:rsid w:val="00007BDD"/>
    <w:pPr>
      <w:numPr>
        <w:numId w:val="1"/>
      </w:numPr>
    </w:pPr>
  </w:style>
  <w:style w:type="paragraph" w:styleId="Tekstdymka">
    <w:name w:val="Balloon Text"/>
    <w:basedOn w:val="Normalny"/>
    <w:link w:val="TekstdymkaZnak"/>
    <w:uiPriority w:val="99"/>
    <w:semiHidden/>
    <w:unhideWhenUsed/>
    <w:rsid w:val="00B20F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0F3A"/>
    <w:rPr>
      <w:rFonts w:ascii="Segoe UI" w:eastAsia="SimSun" w:hAnsi="Segoe UI" w:cs="Segoe UI"/>
      <w:kern w:val="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23</Pages>
  <Words>5367</Words>
  <Characters>32205</Characters>
  <Application>Microsoft Office Word</Application>
  <DocSecurity>0</DocSecurity>
  <Lines>268</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Bochacik</dc:creator>
  <cp:keywords/>
  <dc:description/>
  <cp:lastModifiedBy>Paweł Bochacik</cp:lastModifiedBy>
  <cp:revision>112</cp:revision>
  <cp:lastPrinted>2016-11-04T13:29:00Z</cp:lastPrinted>
  <dcterms:created xsi:type="dcterms:W3CDTF">2016-08-02T06:55:00Z</dcterms:created>
  <dcterms:modified xsi:type="dcterms:W3CDTF">2016-11-04T13:44:00Z</dcterms:modified>
</cp:coreProperties>
</file>